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C12" w:rsidRPr="00F134DD" w:rsidRDefault="000A1239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A1239">
        <w:rPr>
          <w:rFonts w:ascii="Times New Roman" w:hAnsi="Times New Roman"/>
          <w:bCs/>
          <w:sz w:val="28"/>
          <w:szCs w:val="28"/>
        </w:rPr>
        <w:drawing>
          <wp:inline distT="0" distB="0" distL="0" distR="0">
            <wp:extent cx="6174032" cy="8660300"/>
            <wp:effectExtent l="1257300" t="0" r="1236418" b="0"/>
            <wp:docPr id="16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179736" cy="8668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1C12" w:rsidRPr="00F134DD" w:rsidRDefault="00993525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pict>
          <v:oval id="Oval 2" o:spid="_x0000_s1026" style="position:absolute;left:0;text-align:left;margin-left:718.95pt;margin-top:10.6pt;width:1in;height:1in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" strokecolor="white [3212]"/>
        </w:pict>
      </w:r>
    </w:p>
    <w:p w:rsidR="00351C12" w:rsidRPr="00F134DD" w:rsidRDefault="00004BF9" w:rsidP="00F134DD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FE2EA0" w:rsidRDefault="00FE2EA0" w:rsidP="0021725A">
      <w:pPr>
        <w:suppressAutoHyphens w:val="0"/>
        <w:autoSpaceDN/>
        <w:spacing w:after="0" w:line="240" w:lineRule="auto"/>
        <w:jc w:val="both"/>
        <w:textAlignment w:val="auto"/>
        <w:rPr>
          <w:sz w:val="24"/>
          <w:szCs w:val="24"/>
        </w:rPr>
      </w:pPr>
    </w:p>
    <w:p w:rsidR="00FE2EA0" w:rsidRDefault="00004BF9" w:rsidP="00F134DD">
      <w:pPr>
        <w:pStyle w:val="1"/>
        <w:jc w:val="both"/>
        <w:rPr>
          <w:b/>
          <w:bCs/>
          <w:sz w:val="24"/>
          <w:szCs w:val="24"/>
        </w:rPr>
      </w:pPr>
      <w:r w:rsidRPr="00F134DD">
        <w:rPr>
          <w:b/>
          <w:bCs/>
          <w:sz w:val="24"/>
          <w:szCs w:val="24"/>
        </w:rPr>
        <w:t xml:space="preserve">       </w:t>
      </w:r>
    </w:p>
    <w:p w:rsidR="00351C12" w:rsidRPr="00F134DD" w:rsidRDefault="00004BF9" w:rsidP="00F134DD">
      <w:pPr>
        <w:pStyle w:val="1"/>
        <w:jc w:val="both"/>
        <w:rPr>
          <w:b/>
          <w:bCs/>
          <w:sz w:val="24"/>
          <w:szCs w:val="24"/>
        </w:rPr>
      </w:pPr>
      <w:r w:rsidRPr="00F134DD">
        <w:rPr>
          <w:b/>
          <w:bCs/>
          <w:sz w:val="24"/>
          <w:szCs w:val="24"/>
        </w:rPr>
        <w:t xml:space="preserve"> </w:t>
      </w:r>
      <w:r w:rsidRPr="00FE2EA0">
        <w:rPr>
          <w:b/>
          <w:bCs/>
          <w:sz w:val="24"/>
          <w:szCs w:val="24"/>
        </w:rPr>
        <w:t>Основные задачи предмета «</w:t>
      </w:r>
      <w:r w:rsidR="00C403BB" w:rsidRPr="00FE2EA0">
        <w:rPr>
          <w:b/>
          <w:bCs/>
          <w:sz w:val="24"/>
          <w:szCs w:val="24"/>
        </w:rPr>
        <w:t>Экономика</w:t>
      </w:r>
      <w:r w:rsidRPr="00FE2EA0">
        <w:rPr>
          <w:b/>
          <w:bCs/>
          <w:sz w:val="24"/>
          <w:szCs w:val="24"/>
        </w:rPr>
        <w:t>»:</w:t>
      </w:r>
    </w:p>
    <w:p w:rsidR="00D63AA4" w:rsidRPr="00F134DD" w:rsidRDefault="00D63AA4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 xml:space="preserve">Учебный предмет «Экономика» знакомит обучающихся с экономическими понятиями, с комплексом знаний по экономике, минимально необходимых современному человеку России. </w:t>
      </w:r>
      <w:proofErr w:type="gramStart"/>
      <w:r w:rsidRPr="00F134DD">
        <w:rPr>
          <w:rFonts w:ascii="Times New Roman" w:eastAsia="Times New Roman" w:hAnsi="Times New Roman"/>
          <w:sz w:val="24"/>
          <w:szCs w:val="24"/>
        </w:rPr>
        <w:t>Учебный предмет «Экономика» является интегрированным, включает достижения различных наук (обществознания, математики, истории, правоведения, социологии), что позволяет обучающимся освоить ключевые компетенции, необходимые для социализации в экономической сфере.</w:t>
      </w:r>
      <w:proofErr w:type="gramEnd"/>
    </w:p>
    <w:p w:rsidR="00D63AA4" w:rsidRPr="00F134DD" w:rsidRDefault="00D63AA4" w:rsidP="00F134D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Экономическое образование помогает понимать исторические и современные социально-экономические процессы и вносит вклад в формирование компетенций, необходимых современному человеку для продолжения образования, а также в освоение навыков для будущей работы в экономической сфере (при изучении предмета на углубленном уровне).</w:t>
      </w:r>
    </w:p>
    <w:p w:rsidR="00FE2EA0" w:rsidRDefault="00FE2EA0" w:rsidP="00F134DD">
      <w:pPr>
        <w:spacing w:after="0"/>
        <w:jc w:val="both"/>
        <w:rPr>
          <w:rFonts w:ascii="Times New Roman" w:eastAsia="Times New Roman" w:hAnsi="Times New Roman"/>
          <w:sz w:val="24"/>
          <w:szCs w:val="24"/>
        </w:rPr>
      </w:pPr>
    </w:p>
    <w:p w:rsidR="00D63AA4" w:rsidRPr="00F134DD" w:rsidRDefault="00D63AA4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Задачами</w:t>
      </w:r>
      <w:r w:rsidRPr="00F134DD">
        <w:rPr>
          <w:rFonts w:ascii="Times New Roman" w:eastAsia="Times New Roman" w:hAnsi="Times New Roman"/>
          <w:sz w:val="24"/>
          <w:szCs w:val="24"/>
        </w:rPr>
        <w:t xml:space="preserve"> реализации учебного предмета «Экономика» на базовом уровне среднего общего образования являются: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eastAsia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понимание сущности экономических институтов, их роли в социально-экономическом развитии общества; понимание значения этических норм и нравственных ценностей в экономической деятельности отдельных людей и общества; формирование уважительного отношения к чужой собственности;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формирование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формирование экономического мышления: умения принимать рациональные решения в условиях относительной ограниченности доступных ресурсов, оценивать и принимать ответственность за их возможные последствия для себя, своего окружения и общества в целом;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овладение навыками поиска актуальной экономической информации в различных источниках, включая Интернет; умение различать факты, аргументы и оценочные суждения; анализировать, преобразовывать и использовать экономическую информацию для решения практических задач в учебной деятельности и реальной жизни;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формирование навыков проектной деятельности: умения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proofErr w:type="gramStart"/>
      <w:r w:rsidRPr="00F134DD">
        <w:rPr>
          <w:rFonts w:ascii="Times New Roman" w:eastAsia="Times New Roman" w:hAnsi="Times New Roman"/>
          <w:sz w:val="24"/>
          <w:szCs w:val="24"/>
        </w:rPr>
        <w:t>умение 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</w:t>
      </w:r>
      <w:proofErr w:type="gramEnd"/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способность к личностному самоопределению и самореализации в экономической деятельности, в том числе в области предпринимательства; знание особенностей современного рынка труда, владение этикой трудовых отношений;</w:t>
      </w:r>
    </w:p>
    <w:p w:rsidR="00D63AA4" w:rsidRPr="00F134DD" w:rsidRDefault="00D63AA4" w:rsidP="00F134DD">
      <w:pPr>
        <w:numPr>
          <w:ilvl w:val="1"/>
          <w:numId w:val="5"/>
        </w:numPr>
        <w:autoSpaceDN/>
        <w:spacing w:after="0" w:line="240" w:lineRule="auto"/>
        <w:ind w:left="0" w:firstLine="709"/>
        <w:contextualSpacing/>
        <w:jc w:val="both"/>
        <w:textAlignment w:val="auto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sz w:val="24"/>
          <w:szCs w:val="24"/>
        </w:rPr>
        <w:t>понимание места и роли России в современной мировой экономике; умение ориентироваться в текущих экономических событиях в России и мире.</w:t>
      </w:r>
    </w:p>
    <w:p w:rsidR="00D63AA4" w:rsidRPr="00F134DD" w:rsidRDefault="00D63AA4" w:rsidP="00F134DD">
      <w:pPr>
        <w:pStyle w:val="1"/>
        <w:jc w:val="both"/>
        <w:rPr>
          <w:sz w:val="24"/>
          <w:szCs w:val="24"/>
        </w:rPr>
      </w:pPr>
    </w:p>
    <w:p w:rsidR="00351C12" w:rsidRPr="00FE2EA0" w:rsidRDefault="00004BF9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E2EA0">
        <w:rPr>
          <w:b/>
          <w:bCs/>
          <w:sz w:val="24"/>
          <w:szCs w:val="24"/>
        </w:rPr>
        <w:t xml:space="preserve">Изучение </w:t>
      </w:r>
      <w:r w:rsidR="00C403BB" w:rsidRPr="00FE2EA0">
        <w:rPr>
          <w:b/>
          <w:bCs/>
          <w:sz w:val="24"/>
          <w:szCs w:val="24"/>
        </w:rPr>
        <w:t xml:space="preserve">экономики </w:t>
      </w:r>
      <w:r w:rsidRPr="00FE2EA0">
        <w:rPr>
          <w:b/>
          <w:bCs/>
          <w:sz w:val="24"/>
          <w:szCs w:val="24"/>
        </w:rPr>
        <w:t xml:space="preserve"> в </w:t>
      </w:r>
      <w:r w:rsidR="00C403BB" w:rsidRPr="00FE2EA0">
        <w:rPr>
          <w:b/>
          <w:bCs/>
          <w:sz w:val="24"/>
          <w:szCs w:val="24"/>
        </w:rPr>
        <w:t xml:space="preserve">средней общеобразовательной </w:t>
      </w:r>
      <w:r w:rsidRPr="00FE2EA0">
        <w:rPr>
          <w:b/>
          <w:bCs/>
          <w:sz w:val="24"/>
          <w:szCs w:val="24"/>
        </w:rPr>
        <w:t xml:space="preserve"> школе направлено на достижение следующих целей: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lastRenderedPageBreak/>
        <w:t xml:space="preserve">Цель изучения – познакомить обучающихся с экономическими понятиями, с комплексом знаний по экономике, минимально необходимых современному человеку России. 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Задачами реализации учебного предмета «Экономика» на базовом уровне среднего общего образования являются: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понимание сущности экономических институтов, их роли в социально-экономическом развитии общества; понимание значения этических норм и нравственных ценностей в экономической деятельности отдельных людей и общества; 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формирование уважительного отношения к чужой собственности;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формирование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формирование экономического мышления: умения принимать рациональные решения в условиях относительной ограниченности доступных ресурсов, оценивать и принимать ответственность за их возможные последствия для себя, своего окружения и общества в целом; 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овладение навыками поиска актуальной экономической информации в различных источниках, включая Интернет;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умение различать факты, аргументы и оценочные суждения; анализировать, преобразовывать и использовать экономическую информацию для решения практических задач в учебной деятельности и реальной жизни; 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- формирование навыков проектной деятельности: умения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ориентиров; </w:t>
      </w:r>
    </w:p>
    <w:p w:rsidR="005D27C6" w:rsidRPr="00F134DD" w:rsidRDefault="005D27C6" w:rsidP="00F134DD">
      <w:pPr>
        <w:pStyle w:val="1"/>
        <w:shd w:val="clear" w:color="auto" w:fill="FFFFFF"/>
        <w:jc w:val="both"/>
        <w:rPr>
          <w:sz w:val="24"/>
          <w:szCs w:val="24"/>
        </w:rPr>
      </w:pPr>
      <w:proofErr w:type="gramStart"/>
      <w:r w:rsidRPr="00F134DD">
        <w:rPr>
          <w:sz w:val="24"/>
          <w:szCs w:val="24"/>
        </w:rPr>
        <w:t>- умение 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 - способность к личностному самоопределению и самореализации в экономической деятельности, в том числе в области предпринимательства; знание особенностей современного рынка труда, владение этикой трудовых отношений; - понимание места и роли России в современной мировой экономике;</w:t>
      </w:r>
      <w:proofErr w:type="gramEnd"/>
      <w:r w:rsidRPr="00F134DD">
        <w:rPr>
          <w:sz w:val="24"/>
          <w:szCs w:val="24"/>
        </w:rPr>
        <w:t xml:space="preserve"> умение ориентироваться в текущих экономических событиях в России и мире. </w:t>
      </w:r>
    </w:p>
    <w:p w:rsidR="00351C12" w:rsidRPr="00F134DD" w:rsidRDefault="005D27C6" w:rsidP="00F134DD">
      <w:pPr>
        <w:pStyle w:val="1"/>
        <w:shd w:val="clear" w:color="auto" w:fill="FFFFFF"/>
        <w:ind w:firstLine="708"/>
        <w:jc w:val="both"/>
        <w:rPr>
          <w:b/>
          <w:bCs/>
          <w:sz w:val="24"/>
          <w:szCs w:val="24"/>
        </w:rPr>
      </w:pPr>
      <w:proofErr w:type="gramStart"/>
      <w:r w:rsidRPr="00F134DD">
        <w:rPr>
          <w:sz w:val="24"/>
          <w:szCs w:val="24"/>
        </w:rPr>
        <w:t>Учебный предмет «Экономика» является интегрированным, включает достижения различных наук (обществознания, математики, истории, правоведения, социологии), что позволяет обучающимся освоить ключевые компетенции, необходимые для социализации в экономической сфере.</w:t>
      </w:r>
      <w:proofErr w:type="gramEnd"/>
      <w:r w:rsidRPr="00F134DD">
        <w:rPr>
          <w:sz w:val="24"/>
          <w:szCs w:val="24"/>
        </w:rPr>
        <w:t xml:space="preserve"> Экономическое образование помогает понимать исторические и современные </w:t>
      </w:r>
      <w:proofErr w:type="spellStart"/>
      <w:r w:rsidRPr="00F134DD">
        <w:rPr>
          <w:sz w:val="24"/>
          <w:szCs w:val="24"/>
        </w:rPr>
        <w:t>социальноэкономические</w:t>
      </w:r>
      <w:proofErr w:type="spellEnd"/>
      <w:r w:rsidRPr="00F134DD">
        <w:rPr>
          <w:sz w:val="24"/>
          <w:szCs w:val="24"/>
        </w:rPr>
        <w:t xml:space="preserve"> процессы и вносит вклад в формирование компетенций, необходимых современному человеку для продолжения образования, а также в освоение навыков для будущей работы в экономической сфере (при изучении предмета на углубленном уровне). В программе по учебному предмету «Экономика» (базовый уровень) соблюдается преемственность с ФГОС ООО.</w:t>
      </w:r>
    </w:p>
    <w:p w:rsidR="000A1239" w:rsidRPr="00F134DD" w:rsidRDefault="000A1239" w:rsidP="000A1239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b/>
          <w:sz w:val="24"/>
          <w:szCs w:val="24"/>
        </w:rPr>
        <w:t>Освоение образовательной программы по экономике завершается промежуточной аттестацией проводимой в форме годовой оценки.</w:t>
      </w:r>
    </w:p>
    <w:p w:rsidR="000A1239" w:rsidRPr="00FE2EA0" w:rsidRDefault="000A1239" w:rsidP="000A1239"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УМК: </w:t>
      </w:r>
      <w:r w:rsidRPr="00FE2EA0">
        <w:rPr>
          <w:sz w:val="24"/>
          <w:szCs w:val="24"/>
        </w:rPr>
        <w:t>В.С.Автономов «Экономика». Учебник для 10-11 классов для общеобразовательных учреждений, 25-е издание.</w:t>
      </w:r>
      <w:r>
        <w:rPr>
          <w:sz w:val="24"/>
          <w:szCs w:val="24"/>
        </w:rPr>
        <w:t xml:space="preserve"> </w:t>
      </w:r>
      <w:r w:rsidRPr="00FE2EA0">
        <w:rPr>
          <w:sz w:val="24"/>
          <w:szCs w:val="24"/>
        </w:rPr>
        <w:t>Рекомендовано министерством образования науки РФ. М.: «</w:t>
      </w:r>
      <w:proofErr w:type="spellStart"/>
      <w:r w:rsidRPr="00FE2EA0">
        <w:rPr>
          <w:sz w:val="24"/>
          <w:szCs w:val="24"/>
        </w:rPr>
        <w:t>ВИТА_ПРЕССе</w:t>
      </w:r>
      <w:proofErr w:type="spellEnd"/>
      <w:r w:rsidRPr="00FE2EA0">
        <w:rPr>
          <w:sz w:val="24"/>
          <w:szCs w:val="24"/>
        </w:rPr>
        <w:t>», 2020.</w:t>
      </w:r>
    </w:p>
    <w:p w:rsidR="000A1239" w:rsidRPr="00F134DD" w:rsidRDefault="000A1239" w:rsidP="000A1239">
      <w:pPr>
        <w:pStyle w:val="1"/>
        <w:shd w:val="clear" w:color="auto" w:fill="FFFFFF"/>
        <w:jc w:val="both"/>
        <w:rPr>
          <w:sz w:val="24"/>
          <w:szCs w:val="24"/>
        </w:rPr>
      </w:pPr>
    </w:p>
    <w:p w:rsidR="00FE2EA0" w:rsidRDefault="00FE2EA0" w:rsidP="00F134DD">
      <w:pPr>
        <w:pStyle w:val="1"/>
        <w:shd w:val="clear" w:color="auto" w:fill="FFFFFF"/>
        <w:jc w:val="both"/>
        <w:rPr>
          <w:sz w:val="24"/>
          <w:szCs w:val="24"/>
        </w:rPr>
      </w:pPr>
    </w:p>
    <w:p w:rsidR="0083086F" w:rsidRPr="00FE2EA0" w:rsidRDefault="0083086F" w:rsidP="00F134DD">
      <w:pPr>
        <w:pStyle w:val="1"/>
        <w:shd w:val="clear" w:color="auto" w:fill="FFFFFF"/>
        <w:jc w:val="both"/>
        <w:rPr>
          <w:b/>
          <w:sz w:val="24"/>
          <w:szCs w:val="24"/>
        </w:rPr>
      </w:pPr>
      <w:r w:rsidRPr="00FE2EA0">
        <w:rPr>
          <w:b/>
          <w:sz w:val="24"/>
          <w:szCs w:val="24"/>
        </w:rPr>
        <w:t xml:space="preserve">2. Планируемые результаты освоения учебного предмета (личностные, </w:t>
      </w:r>
      <w:proofErr w:type="spellStart"/>
      <w:r w:rsidRPr="00FE2EA0">
        <w:rPr>
          <w:b/>
          <w:sz w:val="24"/>
          <w:szCs w:val="24"/>
        </w:rPr>
        <w:t>метапредметные</w:t>
      </w:r>
      <w:proofErr w:type="spellEnd"/>
      <w:r w:rsidRPr="00FE2EA0">
        <w:rPr>
          <w:b/>
          <w:sz w:val="24"/>
          <w:szCs w:val="24"/>
        </w:rPr>
        <w:t xml:space="preserve">, предметные). </w:t>
      </w:r>
    </w:p>
    <w:p w:rsidR="00F26808" w:rsidRPr="00F134DD" w:rsidRDefault="00F26808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134DD">
        <w:rPr>
          <w:rFonts w:ascii="Times New Roman" w:hAnsi="Times New Roman"/>
          <w:b/>
          <w:sz w:val="24"/>
          <w:szCs w:val="24"/>
        </w:rPr>
        <w:t>Предметным</w:t>
      </w:r>
      <w:proofErr w:type="gramEnd"/>
      <w:r w:rsidRPr="00F134DD">
        <w:rPr>
          <w:rFonts w:ascii="Times New Roman" w:hAnsi="Times New Roman"/>
          <w:b/>
          <w:sz w:val="24"/>
          <w:szCs w:val="24"/>
        </w:rPr>
        <w:t>,</w:t>
      </w:r>
      <w:r w:rsidRPr="00F134DD">
        <w:rPr>
          <w:rFonts w:ascii="Times New Roman" w:hAnsi="Times New Roman"/>
          <w:sz w:val="24"/>
          <w:szCs w:val="24"/>
        </w:rPr>
        <w:t xml:space="preserve"> включающим освоенные обучающимися в ходе изучения учебного предмета </w:t>
      </w:r>
    </w:p>
    <w:p w:rsidR="00F26808" w:rsidRPr="00F134DD" w:rsidRDefault="00F26808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sz w:val="24"/>
          <w:szCs w:val="24"/>
        </w:rPr>
        <w:lastRenderedPageBreak/>
        <w:t xml:space="preserve">-умения специфические для данной предметной области, виды деятельности по получению нового знания в рамках учебного предмета, его преобразованию и </w:t>
      </w:r>
      <w:proofErr w:type="spellStart"/>
      <w:r w:rsidRPr="00F134DD">
        <w:rPr>
          <w:rFonts w:ascii="Times New Roman" w:hAnsi="Times New Roman"/>
          <w:sz w:val="24"/>
          <w:szCs w:val="24"/>
        </w:rPr>
        <w:t>применениюв</w:t>
      </w:r>
      <w:proofErr w:type="spellEnd"/>
      <w:r w:rsidRPr="00F134DD">
        <w:rPr>
          <w:rFonts w:ascii="Times New Roman" w:hAnsi="Times New Roman"/>
          <w:sz w:val="24"/>
          <w:szCs w:val="24"/>
        </w:rPr>
        <w:t xml:space="preserve"> учебных, учебно-проектных и </w:t>
      </w:r>
      <w:proofErr w:type="spellStart"/>
      <w:r w:rsidRPr="00F134DD">
        <w:rPr>
          <w:rFonts w:ascii="Times New Roman" w:hAnsi="Times New Roman"/>
          <w:sz w:val="24"/>
          <w:szCs w:val="24"/>
        </w:rPr>
        <w:t>социально-проектныхситуациях</w:t>
      </w:r>
      <w:proofErr w:type="spellEnd"/>
      <w:r w:rsidRPr="00F134DD">
        <w:rPr>
          <w:rFonts w:ascii="Times New Roman" w:hAnsi="Times New Roman"/>
          <w:sz w:val="24"/>
          <w:szCs w:val="24"/>
        </w:rPr>
        <w:t xml:space="preserve">, формирование научного типа мышления, научных представлений о ключевых теориях, типах </w:t>
      </w:r>
      <w:proofErr w:type="spellStart"/>
      <w:r w:rsidRPr="00F134DD">
        <w:rPr>
          <w:rFonts w:ascii="Times New Roman" w:hAnsi="Times New Roman"/>
          <w:sz w:val="24"/>
          <w:szCs w:val="24"/>
        </w:rPr>
        <w:t>ивидах</w:t>
      </w:r>
      <w:proofErr w:type="spellEnd"/>
      <w:r w:rsidRPr="00F134DD">
        <w:rPr>
          <w:rFonts w:ascii="Times New Roman" w:hAnsi="Times New Roman"/>
          <w:sz w:val="24"/>
          <w:szCs w:val="24"/>
        </w:rPr>
        <w:t xml:space="preserve"> отношений, владение научной терминологией, ключевыми понятиями, методами и приемами.</w:t>
      </w:r>
    </w:p>
    <w:p w:rsidR="00607CAC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proofErr w:type="spellStart"/>
      <w:r w:rsidRPr="00F134DD">
        <w:rPr>
          <w:b/>
          <w:sz w:val="24"/>
          <w:szCs w:val="24"/>
        </w:rPr>
        <w:t>Метапредметные</w:t>
      </w:r>
      <w:proofErr w:type="spellEnd"/>
      <w:r w:rsidRPr="00F134DD">
        <w:rPr>
          <w:b/>
          <w:sz w:val="24"/>
          <w:szCs w:val="24"/>
        </w:rPr>
        <w:t xml:space="preserve"> результаты</w:t>
      </w:r>
      <w:r w:rsidRPr="00F134DD">
        <w:rPr>
          <w:sz w:val="24"/>
          <w:szCs w:val="24"/>
        </w:rPr>
        <w:t xml:space="preserve">, формируемые при изучении учебного предмета «Экономика», представлены тремя группами универсальных учебных действий (УУД). </w:t>
      </w:r>
    </w:p>
    <w:p w:rsidR="00607CAC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b/>
          <w:sz w:val="24"/>
          <w:szCs w:val="24"/>
        </w:rPr>
        <w:t>Регулятивные универсальные учебные действия</w:t>
      </w:r>
      <w:r w:rsidRPr="00F134DD">
        <w:rPr>
          <w:sz w:val="24"/>
          <w:szCs w:val="24"/>
        </w:rPr>
        <w:t>. Выпускник научится: - ставить и формулировать собственные задачи в образовательной деятельности и жизненных ситуациях; - выбирать путь достижения цели, планировать решение поставленных задач, оптимизируя материальные и нематериальные затраты; - организовывать эффективный поиск ресурсов, необходимых для достижения поставленной цели; - сопоставлять полученный результат деятельнос</w:t>
      </w:r>
      <w:r w:rsidR="00607CAC" w:rsidRPr="00F134DD">
        <w:rPr>
          <w:sz w:val="24"/>
          <w:szCs w:val="24"/>
        </w:rPr>
        <w:t xml:space="preserve">ти с поставленной заранее целью; </w:t>
      </w:r>
      <w:proofErr w:type="gramStart"/>
      <w:r w:rsidR="00607CAC" w:rsidRPr="00F134DD">
        <w:rPr>
          <w:sz w:val="24"/>
          <w:szCs w:val="24"/>
        </w:rPr>
        <w:t>-п</w:t>
      </w:r>
      <w:proofErr w:type="gramEnd"/>
      <w:r w:rsidR="00607CAC" w:rsidRPr="00F134DD">
        <w:rPr>
          <w:sz w:val="24"/>
          <w:szCs w:val="24"/>
        </w:rPr>
        <w:t>рогнозировать – предвосхищение результата и уровня</w:t>
      </w:r>
      <w:r w:rsidR="00607CAC" w:rsidRPr="00F134DD">
        <w:rPr>
          <w:sz w:val="24"/>
          <w:szCs w:val="24"/>
        </w:rPr>
        <w:br/>
        <w:t>усвоения, его временных характеристик</w:t>
      </w:r>
      <w:r w:rsidR="00F26808" w:rsidRPr="00F134DD">
        <w:rPr>
          <w:sz w:val="24"/>
          <w:szCs w:val="24"/>
        </w:rPr>
        <w:t>; - выделять  и осознать того, что уже усвоено и что еще подлежит усвоению, осознать качества и уровня усвоения;- с</w:t>
      </w:r>
      <w:r w:rsidR="00607CAC" w:rsidRPr="00F134DD">
        <w:rPr>
          <w:sz w:val="24"/>
          <w:szCs w:val="24"/>
        </w:rPr>
        <w:t>остав</w:t>
      </w:r>
      <w:r w:rsidR="00F26808" w:rsidRPr="00F134DD">
        <w:rPr>
          <w:sz w:val="24"/>
          <w:szCs w:val="24"/>
        </w:rPr>
        <w:t>ить план</w:t>
      </w:r>
      <w:r w:rsidR="00607CAC" w:rsidRPr="00F134DD">
        <w:rPr>
          <w:sz w:val="24"/>
          <w:szCs w:val="24"/>
        </w:rPr>
        <w:t xml:space="preserve"> и последовательност</w:t>
      </w:r>
      <w:r w:rsidR="00F26808" w:rsidRPr="00F134DD">
        <w:rPr>
          <w:sz w:val="24"/>
          <w:szCs w:val="24"/>
        </w:rPr>
        <w:t>ь</w:t>
      </w:r>
      <w:r w:rsidR="00607CAC" w:rsidRPr="00F134DD">
        <w:rPr>
          <w:sz w:val="24"/>
          <w:szCs w:val="24"/>
        </w:rPr>
        <w:t xml:space="preserve"> действий</w:t>
      </w:r>
      <w:r w:rsidR="00F26808" w:rsidRPr="00F134DD">
        <w:rPr>
          <w:sz w:val="24"/>
          <w:szCs w:val="24"/>
        </w:rPr>
        <w:t xml:space="preserve">; </w:t>
      </w:r>
      <w:r w:rsidR="00607CAC" w:rsidRPr="00F134DD">
        <w:rPr>
          <w:sz w:val="24"/>
          <w:szCs w:val="24"/>
        </w:rPr>
        <w:t>– внес</w:t>
      </w:r>
      <w:r w:rsidR="00F26808" w:rsidRPr="00F134DD">
        <w:rPr>
          <w:sz w:val="24"/>
          <w:szCs w:val="24"/>
        </w:rPr>
        <w:t xml:space="preserve">ти </w:t>
      </w:r>
      <w:r w:rsidR="00607CAC" w:rsidRPr="00F134DD">
        <w:rPr>
          <w:sz w:val="24"/>
          <w:szCs w:val="24"/>
        </w:rPr>
        <w:t xml:space="preserve"> необходимых дополнений и корректив в</w:t>
      </w:r>
      <w:r w:rsidR="00F26808" w:rsidRPr="00F134DD">
        <w:rPr>
          <w:sz w:val="24"/>
          <w:szCs w:val="24"/>
        </w:rPr>
        <w:t xml:space="preserve"> </w:t>
      </w:r>
      <w:proofErr w:type="gramStart"/>
      <w:r w:rsidR="00607CAC" w:rsidRPr="00F134DD">
        <w:rPr>
          <w:sz w:val="24"/>
          <w:szCs w:val="24"/>
        </w:rPr>
        <w:t>план</w:t>
      </w:r>
      <w:proofErr w:type="gramEnd"/>
      <w:r w:rsidR="00607CAC" w:rsidRPr="00F134DD">
        <w:rPr>
          <w:sz w:val="24"/>
          <w:szCs w:val="24"/>
        </w:rPr>
        <w:t xml:space="preserve"> и способ действия в случае расхождения эталона с реальным</w:t>
      </w:r>
      <w:r w:rsidR="00F26808" w:rsidRPr="00F134DD">
        <w:rPr>
          <w:sz w:val="24"/>
          <w:szCs w:val="24"/>
        </w:rPr>
        <w:t xml:space="preserve"> </w:t>
      </w:r>
      <w:r w:rsidR="00607CAC" w:rsidRPr="00F134DD">
        <w:rPr>
          <w:sz w:val="24"/>
          <w:szCs w:val="24"/>
        </w:rPr>
        <w:t xml:space="preserve">действием и его продуктом. 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b/>
          <w:sz w:val="24"/>
          <w:szCs w:val="24"/>
        </w:rPr>
        <w:t>Познавательные универсальные учебные действия</w:t>
      </w:r>
      <w:r w:rsidRPr="00F134DD">
        <w:rPr>
          <w:sz w:val="24"/>
          <w:szCs w:val="24"/>
        </w:rPr>
        <w:t xml:space="preserve">. Выпускник научится: 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-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83086F" w:rsidRPr="00F134DD" w:rsidRDefault="0083086F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- менять и удерживать разные позиции в познавательной деятельности. </w:t>
      </w:r>
    </w:p>
    <w:p w:rsidR="0083086F" w:rsidRPr="00F134DD" w:rsidRDefault="0083086F" w:rsidP="00F134D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b/>
          <w:sz w:val="24"/>
          <w:szCs w:val="24"/>
        </w:rPr>
        <w:t>Коммуникативные универсальные учебные действия</w:t>
      </w:r>
      <w:r w:rsidRPr="00F134DD">
        <w:rPr>
          <w:rFonts w:ascii="Times New Roman" w:hAnsi="Times New Roman"/>
          <w:sz w:val="24"/>
          <w:szCs w:val="24"/>
        </w:rPr>
        <w:t xml:space="preserve">. Выпускник научится: - осуществлять деловую коммуникацию как со сверстниками, так и </w:t>
      </w:r>
      <w:proofErr w:type="gramStart"/>
      <w:r w:rsidRPr="00F134DD">
        <w:rPr>
          <w:rFonts w:ascii="Times New Roman" w:hAnsi="Times New Roman"/>
          <w:sz w:val="24"/>
          <w:szCs w:val="24"/>
        </w:rPr>
        <w:t>со</w:t>
      </w:r>
      <w:proofErr w:type="gramEnd"/>
      <w:r w:rsidRPr="00F134DD">
        <w:rPr>
          <w:rFonts w:ascii="Times New Roman" w:hAnsi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-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 - развернуто, логично и точно излагать свою точку зрения с использованием адекватных (устных и письменных) языковых средств; - распознавать </w:t>
      </w:r>
      <w:proofErr w:type="spellStart"/>
      <w:r w:rsidRPr="00F134DD">
        <w:rPr>
          <w:rFonts w:ascii="Times New Roman" w:hAnsi="Times New Roman"/>
          <w:sz w:val="24"/>
          <w:szCs w:val="24"/>
        </w:rPr>
        <w:t>конфликтогенные</w:t>
      </w:r>
      <w:proofErr w:type="spellEnd"/>
      <w:r w:rsidRPr="00F134DD">
        <w:rPr>
          <w:rFonts w:ascii="Times New Roman" w:hAnsi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9E4543" w:rsidRPr="00F134DD" w:rsidRDefault="00607CAC" w:rsidP="00F134D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134DD">
        <w:rPr>
          <w:rFonts w:ascii="Times New Roman" w:hAnsi="Times New Roman"/>
          <w:b/>
          <w:sz w:val="24"/>
          <w:szCs w:val="24"/>
        </w:rPr>
        <w:t xml:space="preserve">Регулятивные </w:t>
      </w:r>
    </w:p>
    <w:p w:rsidR="009E4543" w:rsidRPr="00F134DD" w:rsidRDefault="009E4543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sz w:val="24"/>
          <w:szCs w:val="24"/>
        </w:rPr>
        <w:t>-планирование – определение последовательности промежуточных целей с учетом конечного результата.</w:t>
      </w:r>
    </w:p>
    <w:p w:rsidR="00E911BC" w:rsidRPr="00F134DD" w:rsidRDefault="009E4543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-целеполагание – как постановка учебной задачи на основе соотнесения того, что уже известно и усвоено учащимися, и того, что еще неизвестно.</w:t>
      </w:r>
      <w:proofErr w:type="gramStart"/>
      <w:r w:rsidRPr="00F134DD">
        <w:rPr>
          <w:sz w:val="24"/>
          <w:szCs w:val="24"/>
        </w:rPr>
        <w:br/>
        <w:t>-</w:t>
      </w:r>
      <w:proofErr w:type="gramEnd"/>
      <w:r w:rsidRPr="00F134DD">
        <w:rPr>
          <w:sz w:val="24"/>
          <w:szCs w:val="24"/>
        </w:rPr>
        <w:t>составление плана и последовательности действий.</w:t>
      </w:r>
      <w:r w:rsidRPr="00F134DD">
        <w:rPr>
          <w:sz w:val="24"/>
          <w:szCs w:val="24"/>
        </w:rPr>
        <w:br/>
        <w:t>-прогнозирование – предвосхищение результата и уровня усвоения, его временных характеристик.</w:t>
      </w:r>
      <w:r w:rsidRPr="00F134DD">
        <w:rPr>
          <w:sz w:val="24"/>
          <w:szCs w:val="24"/>
        </w:rPr>
        <w:br/>
        <w:t>-контроль – в форме слияния способа действия и его результата с заданным эталоном с целью обнаружения отклонений и отличий</w:t>
      </w:r>
      <w:r w:rsidRPr="00F134DD">
        <w:rPr>
          <w:sz w:val="24"/>
          <w:szCs w:val="24"/>
        </w:rPr>
        <w:br/>
      </w:r>
      <w:r w:rsidR="00E911BC" w:rsidRPr="00F134DD">
        <w:rPr>
          <w:b/>
          <w:sz w:val="24"/>
          <w:szCs w:val="24"/>
        </w:rPr>
        <w:lastRenderedPageBreak/>
        <w:t>Личностные результаты</w:t>
      </w:r>
      <w:r w:rsidR="00E911BC" w:rsidRPr="00F134DD">
        <w:rPr>
          <w:sz w:val="24"/>
          <w:szCs w:val="24"/>
        </w:rPr>
        <w:t>. Личностные результаты в сфере отношений обучающихся к себе, к своему здоровью, к познанию себя: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</w:t>
      </w:r>
      <w:r w:rsidR="007D4832">
        <w:rPr>
          <w:sz w:val="24"/>
          <w:szCs w:val="24"/>
        </w:rPr>
        <w:t>-</w:t>
      </w:r>
      <w:r w:rsidRPr="00F134DD">
        <w:rPr>
          <w:sz w:val="24"/>
          <w:szCs w:val="24"/>
        </w:rPr>
        <w:t>политическим событиям прошлого и настоящего на основе осознания и осмысления истории, духовных ценностей и достижений нашей страны. Личностные результаты в сфере отношений обучающихся к России как к Родине (Отечеству):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защите.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Личностные результаты в сфере отношений обучающихся к закону, государству и к гражданскому обществу: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proofErr w:type="gramStart"/>
      <w:r w:rsidRPr="00F134DD">
        <w:rPr>
          <w:sz w:val="24"/>
          <w:szCs w:val="24"/>
        </w:rPr>
        <w:t xml:space="preserve">-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 </w:t>
      </w:r>
      <w:proofErr w:type="gramEnd"/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готовность </w:t>
      </w:r>
      <w:proofErr w:type="gramStart"/>
      <w:r w:rsidRPr="00F134DD">
        <w:rPr>
          <w:sz w:val="24"/>
          <w:szCs w:val="24"/>
        </w:rPr>
        <w:t>обучающихся</w:t>
      </w:r>
      <w:proofErr w:type="gramEnd"/>
      <w:r w:rsidRPr="00F134DD">
        <w:rPr>
          <w:sz w:val="24"/>
          <w:szCs w:val="24"/>
        </w:rPr>
        <w:t xml:space="preserve">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>-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Личностные результаты в сфере отношений обучающихся к окружающему миру, живой природе, художественной культуре: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 Личностные результаты в сфере отношений обучающихся к семье и родителям, в том числе подготовка к семейной жизни: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 - положительный образ семьи, </w:t>
      </w:r>
      <w:proofErr w:type="spellStart"/>
      <w:r w:rsidRPr="00F134DD">
        <w:rPr>
          <w:sz w:val="24"/>
          <w:szCs w:val="24"/>
        </w:rPr>
        <w:t>родительства</w:t>
      </w:r>
      <w:proofErr w:type="spellEnd"/>
      <w:r w:rsidRPr="00F134DD">
        <w:rPr>
          <w:sz w:val="24"/>
          <w:szCs w:val="24"/>
        </w:rPr>
        <w:t xml:space="preserve"> (отцовства и материнства), </w:t>
      </w:r>
      <w:proofErr w:type="spellStart"/>
      <w:r w:rsidRPr="00F134DD">
        <w:rPr>
          <w:sz w:val="24"/>
          <w:szCs w:val="24"/>
        </w:rPr>
        <w:t>интериоризация</w:t>
      </w:r>
      <w:proofErr w:type="spellEnd"/>
      <w:r w:rsidRPr="00F134DD">
        <w:rPr>
          <w:sz w:val="24"/>
          <w:szCs w:val="24"/>
        </w:rPr>
        <w:t xml:space="preserve"> традиционных семейных ценностей. Личностные результаты в сфере отношения обучающихся к труду, в сфере социально-экономических отношений: - уважение ко всем формам собственности, готовность к защите своей собственности,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- осознанный выбор будущей профессии как путь и способ реализации собственных жизненных планов; -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E911BC" w:rsidRPr="00F134DD" w:rsidRDefault="00E911BC" w:rsidP="00F134DD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t xml:space="preserve">- готовность к самообслуживанию, включая обучение и выполнение домашних обязанностей. Личностные результаты в сфере физического, психологического, социального и академического благополучия </w:t>
      </w:r>
      <w:proofErr w:type="gramStart"/>
      <w:r w:rsidRPr="00F134DD">
        <w:rPr>
          <w:sz w:val="24"/>
          <w:szCs w:val="24"/>
        </w:rPr>
        <w:t>обучающихся</w:t>
      </w:r>
      <w:proofErr w:type="gramEnd"/>
      <w:r w:rsidRPr="00F134DD">
        <w:rPr>
          <w:sz w:val="24"/>
          <w:szCs w:val="24"/>
        </w:rPr>
        <w:t>:</w:t>
      </w:r>
    </w:p>
    <w:p w:rsidR="006C79FB" w:rsidRDefault="00E911BC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F134DD">
        <w:rPr>
          <w:sz w:val="24"/>
          <w:szCs w:val="24"/>
        </w:rPr>
        <w:lastRenderedPageBreak/>
        <w:t xml:space="preserve"> - физическое, эмоционально-психологическое, социальное благополучие </w:t>
      </w:r>
      <w:proofErr w:type="gramStart"/>
      <w:r w:rsidRPr="00F134DD">
        <w:rPr>
          <w:sz w:val="24"/>
          <w:szCs w:val="24"/>
        </w:rPr>
        <w:t>обучающихся</w:t>
      </w:r>
      <w:proofErr w:type="gramEnd"/>
      <w:r w:rsidRPr="00F134DD">
        <w:rPr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b/>
          <w:sz w:val="24"/>
          <w:szCs w:val="24"/>
        </w:rPr>
      </w:pPr>
      <w:r w:rsidRPr="006C79FB">
        <w:rPr>
          <w:b/>
          <w:sz w:val="24"/>
          <w:szCs w:val="24"/>
        </w:rPr>
        <w:t xml:space="preserve">Следует выделить следующие функции уроков истории, необходимые для успешного формирования функциональной грамотности учащихся: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</w:r>
      <w:proofErr w:type="gramStart"/>
      <w:r w:rsidRPr="006C79FB">
        <w:rPr>
          <w:sz w:val="24"/>
          <w:szCs w:val="24"/>
        </w:rPr>
        <w:t>ценностно-ориентационная</w:t>
      </w:r>
      <w:proofErr w:type="gramEnd"/>
      <w:r w:rsidRPr="006C79FB">
        <w:rPr>
          <w:sz w:val="24"/>
          <w:szCs w:val="24"/>
        </w:rPr>
        <w:t xml:space="preserve">, направленная на освоение учащимися значимых исторических, культурных, социальных, духовно-нравственных ценностей через систему личностно-значимой деятельности;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компьютерная, включает в себя поиск информации в сети Интернет; пользование электронной почтой; создание и распечатывание текстов; работа с электронными таблицами; использование графических редакторов;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коммуникативная, позволяющая расширить круг </w:t>
      </w:r>
      <w:proofErr w:type="gramStart"/>
      <w:r w:rsidRPr="006C79FB">
        <w:rPr>
          <w:sz w:val="24"/>
          <w:szCs w:val="24"/>
        </w:rPr>
        <w:t>общения</w:t>
      </w:r>
      <w:proofErr w:type="gramEnd"/>
      <w:r w:rsidRPr="006C79FB">
        <w:rPr>
          <w:sz w:val="24"/>
          <w:szCs w:val="24"/>
        </w:rPr>
        <w:t xml:space="preserve"> как в урочной, так и во внеурочной деятельности (в том числе за счёт включения в него исторических и литературных героев), познакомиться с правилами и формами сотрудничества, уважительного отношения к партнёрам, сформировать умение вести диалог;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</w:r>
      <w:proofErr w:type="gramStart"/>
      <w:r w:rsidRPr="006C79FB">
        <w:rPr>
          <w:sz w:val="24"/>
          <w:szCs w:val="24"/>
        </w:rPr>
        <w:t>социально-адаптационная</w:t>
      </w:r>
      <w:proofErr w:type="gramEnd"/>
      <w:r w:rsidRPr="006C79FB">
        <w:rPr>
          <w:sz w:val="24"/>
          <w:szCs w:val="24"/>
        </w:rPr>
        <w:t xml:space="preserve">, обеспечивающая учащегося умениями решать жизненные проблемы, позволяющая ему становиться активным членом сообщества, приобретать качества гражданина, а также гармонизировать свои отношения с обществом, группой, отдельными людьми;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</w:r>
      <w:proofErr w:type="spellStart"/>
      <w:r w:rsidRPr="006C79FB">
        <w:rPr>
          <w:sz w:val="24"/>
          <w:szCs w:val="24"/>
        </w:rPr>
        <w:t>культурообразующая</w:t>
      </w:r>
      <w:proofErr w:type="spellEnd"/>
      <w:r w:rsidRPr="006C79FB">
        <w:rPr>
          <w:sz w:val="24"/>
          <w:szCs w:val="24"/>
        </w:rPr>
        <w:t xml:space="preserve">, </w:t>
      </w:r>
      <w:proofErr w:type="gramStart"/>
      <w:r w:rsidRPr="006C79FB">
        <w:rPr>
          <w:sz w:val="24"/>
          <w:szCs w:val="24"/>
        </w:rPr>
        <w:t>способствующая</w:t>
      </w:r>
      <w:proofErr w:type="gramEnd"/>
      <w:r w:rsidRPr="006C79FB">
        <w:rPr>
          <w:sz w:val="24"/>
          <w:szCs w:val="24"/>
        </w:rPr>
        <w:t xml:space="preserve"> активному включению учащегося в самые разные пласты национальной и мировой культуры.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Правовая и общественно - политическая, отстаивание своих прав и интересов; объяснение различий в функциях и полномочиях Президента и Правительства; объяснение различий между уголовным, административным и дисциплинарным нарушением; </w:t>
      </w:r>
      <w:proofErr w:type="spellStart"/>
      <w:r w:rsidRPr="006C79FB">
        <w:rPr>
          <w:sz w:val="24"/>
          <w:szCs w:val="24"/>
        </w:rPr>
        <w:t>анализирование</w:t>
      </w:r>
      <w:proofErr w:type="spellEnd"/>
      <w:r w:rsidRPr="006C79FB">
        <w:rPr>
          <w:sz w:val="24"/>
          <w:szCs w:val="24"/>
        </w:rPr>
        <w:t xml:space="preserve"> и </w:t>
      </w:r>
      <w:proofErr w:type="spellStart"/>
      <w:r w:rsidRPr="006C79FB">
        <w:rPr>
          <w:sz w:val="24"/>
          <w:szCs w:val="24"/>
        </w:rPr>
        <w:t>сравнивнение</w:t>
      </w:r>
      <w:proofErr w:type="spellEnd"/>
      <w:r w:rsidRPr="006C79FB">
        <w:rPr>
          <w:sz w:val="24"/>
          <w:szCs w:val="24"/>
        </w:rPr>
        <w:t xml:space="preserve"> предвыборные программы разных кандидатов и партий.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Средства формирования функциональн</w:t>
      </w:r>
      <w:r>
        <w:rPr>
          <w:sz w:val="24"/>
          <w:szCs w:val="24"/>
        </w:rPr>
        <w:t>ой грамотности на уроках экономике</w:t>
      </w:r>
      <w:r w:rsidRPr="006C79FB">
        <w:rPr>
          <w:sz w:val="24"/>
          <w:szCs w:val="24"/>
        </w:rPr>
        <w:t xml:space="preserve">: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• </w:t>
      </w:r>
      <w:r w:rsidRPr="006C79FB">
        <w:rPr>
          <w:sz w:val="24"/>
          <w:szCs w:val="24"/>
        </w:rPr>
        <w:t xml:space="preserve">предоставление учащемуся возможности, монологически грамотно изъясняя свои мысли, «примерить на себя» те или иные исторические сюжеты и образы, что позволяет «очеловечить» события, расширить их воспитательный диапазон, создавая тем самым соответствующую эмоциональную среду для усвоения базовых ценностей;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функциональное чтение - это чтение с целью поиска информации для решения конкретной задачи или выполнения определенного задания. При функциональном чтении применяются приемы просмотрового чтения (сканирования) и аналитического чтения (выделение ключевых слов, подбор цитат, составление схем, графиков, таблиц);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познавательные игры, викторины, уроки-дебаты, которые развивают навыки сотрудничества, индивидуальной работы и умение выступать с собственной точкой зрения в дискуссиях;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исторические и обществоведческие диктанты и эссе с их последующей коррекцией со стороны учителя, что формирует письменную грамотность учащихся;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изучение исторических и правовых документов, их подробный анализ, что позволяет учащимся высказать своё собственное мнение по проблеме, опираясь на этические ценности, которые выработало человечество за всю свою историю; </w:t>
      </w:r>
    </w:p>
    <w:p w:rsidR="006C79FB" w:rsidRPr="006C79FB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>•</w:t>
      </w:r>
      <w:r w:rsidRPr="006C79FB">
        <w:rPr>
          <w:sz w:val="24"/>
          <w:szCs w:val="24"/>
        </w:rPr>
        <w:tab/>
        <w:t xml:space="preserve">чтение вариативных источников, что позволяет учащимся отказаться от однозначных и прямолинейных суждений, пристально присматриваться к текстам и авторским позициям. Таким образом, учащиеся делают этический выбор, с одной стороны примеряя на себя исторические роли, а с другой - входя в круг тех, кто эти роли оценивает. </w:t>
      </w:r>
    </w:p>
    <w:p w:rsidR="00351C12" w:rsidRPr="00F134DD" w:rsidRDefault="006C79FB" w:rsidP="006C79FB">
      <w:pPr>
        <w:pStyle w:val="1"/>
        <w:shd w:val="clear" w:color="auto" w:fill="FFFFFF"/>
        <w:jc w:val="both"/>
        <w:rPr>
          <w:sz w:val="24"/>
          <w:szCs w:val="24"/>
        </w:rPr>
      </w:pPr>
      <w:r w:rsidRPr="006C79FB">
        <w:rPr>
          <w:sz w:val="24"/>
          <w:szCs w:val="24"/>
        </w:rPr>
        <w:t xml:space="preserve">исследовательские работы в форме презентаций, рефератов, социологических опросов, проектов (учащиеся используют информацию, полученную в беседах с родственниками, с ветеранами войны и труда, из справочной литературы, обогащая себя новыми знаниями, очередной </w:t>
      </w:r>
      <w:proofErr w:type="gramStart"/>
      <w:r w:rsidRPr="006C79FB">
        <w:rPr>
          <w:sz w:val="24"/>
          <w:szCs w:val="24"/>
        </w:rPr>
        <w:t>раз</w:t>
      </w:r>
      <w:proofErr w:type="gramEnd"/>
      <w:r w:rsidRPr="006C79FB">
        <w:rPr>
          <w:sz w:val="24"/>
          <w:szCs w:val="24"/>
        </w:rPr>
        <w:t xml:space="preserve"> убеждаясь в том, какими нравственными качествами должен обладать человек, чтобы его имя не забывали.</w:t>
      </w:r>
    </w:p>
    <w:p w:rsidR="000E0EBC" w:rsidRPr="00F134DD" w:rsidRDefault="00D11911" w:rsidP="00F134D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pacing w:val="2"/>
          <w:sz w:val="24"/>
          <w:szCs w:val="24"/>
        </w:rPr>
      </w:pPr>
      <w:r w:rsidRPr="00F134DD">
        <w:rPr>
          <w:rFonts w:ascii="Times New Roman" w:eastAsia="Times New Roman" w:hAnsi="Times New Roman"/>
          <w:b/>
          <w:spacing w:val="2"/>
          <w:sz w:val="24"/>
          <w:szCs w:val="24"/>
        </w:rPr>
        <w:lastRenderedPageBreak/>
        <w:t xml:space="preserve">Содержание </w:t>
      </w:r>
      <w:r w:rsidR="007D4832">
        <w:rPr>
          <w:rFonts w:ascii="Times New Roman" w:eastAsia="Times New Roman" w:hAnsi="Times New Roman"/>
          <w:b/>
          <w:spacing w:val="2"/>
          <w:sz w:val="24"/>
          <w:szCs w:val="24"/>
        </w:rPr>
        <w:t>предмета</w:t>
      </w:r>
      <w:bookmarkStart w:id="0" w:name="_GoBack"/>
      <w:bookmarkEnd w:id="0"/>
      <w:r w:rsidR="000E0EBC" w:rsidRPr="00F134DD">
        <w:rPr>
          <w:rFonts w:ascii="Times New Roman" w:eastAsia="Times New Roman" w:hAnsi="Times New Roman"/>
          <w:b/>
          <w:spacing w:val="2"/>
          <w:sz w:val="24"/>
          <w:szCs w:val="24"/>
        </w:rPr>
        <w:br/>
      </w:r>
    </w:p>
    <w:p w:rsidR="00D11911" w:rsidRPr="00F134DD" w:rsidRDefault="00D11911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b/>
          <w:bCs/>
          <w:color w:val="000000"/>
          <w:sz w:val="24"/>
          <w:szCs w:val="24"/>
        </w:rPr>
        <w:t>Основные концепции экономики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  <w:rPr>
          <w:color w:val="000000"/>
        </w:rPr>
      </w:pPr>
      <w:r w:rsidRPr="00F134DD">
        <w:rPr>
          <w:color w:val="000000"/>
        </w:rPr>
        <w:t xml:space="preserve">Экономика как наука и сфера деятельности человека. Свободные и экономические блага. Ограниченность ресурсов. Альтернативная стоимость. Кривая производственных возможностей. 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  <w:rPr>
          <w:color w:val="000000"/>
        </w:rPr>
      </w:pPr>
      <w:r w:rsidRPr="00F134DD">
        <w:rPr>
          <w:color w:val="000000"/>
        </w:rPr>
        <w:t>Факторы производства. Главные вопросы экономики. Типы экономических систем. Собственность.</w:t>
      </w:r>
    </w:p>
    <w:p w:rsidR="00D11911" w:rsidRPr="00FE2EA0" w:rsidRDefault="00D11911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E2EA0">
        <w:rPr>
          <w:rFonts w:ascii="Times New Roman" w:hAnsi="Times New Roman"/>
          <w:b/>
          <w:bCs/>
          <w:color w:val="000000"/>
          <w:sz w:val="24"/>
          <w:szCs w:val="24"/>
        </w:rPr>
        <w:t>Микроэкономика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  <w:r w:rsidRPr="00FE2EA0">
        <w:rPr>
          <w:color w:val="000000"/>
        </w:rPr>
        <w:t>Рациональный потребитель. Защита прав потребителя. Семейный бюджет. Источники семейных доходов. Реальные и номинальные доходы семьи. Основные виды расходов семьи. Потребительский кредит.</w:t>
      </w:r>
      <w:r w:rsidRPr="00F134DD">
        <w:rPr>
          <w:color w:val="000000"/>
        </w:rPr>
        <w:t xml:space="preserve"> </w:t>
      </w:r>
      <w:r w:rsidRPr="00F134DD">
        <w:rPr>
          <w:i/>
          <w:iCs/>
          <w:color w:val="000000"/>
        </w:rPr>
        <w:t>Ипотечный кредит.</w:t>
      </w:r>
      <w:r w:rsidRPr="00F134DD">
        <w:rPr>
          <w:color w:val="000000"/>
        </w:rPr>
        <w:t xml:space="preserve"> Страхование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  <w:r w:rsidRPr="00F134DD">
        <w:rPr>
          <w:color w:val="000000"/>
        </w:rPr>
        <w:t xml:space="preserve">Рыночный спрос. Рыночное предложение. Рыночное равновесие. Последствия введения фиксированных цен. Равновесная цена. </w:t>
      </w:r>
      <w:r w:rsidRPr="00F134DD">
        <w:rPr>
          <w:i/>
          <w:iCs/>
          <w:color w:val="000000"/>
        </w:rPr>
        <w:t>Эластичность спроса. Эластичность предложения</w:t>
      </w:r>
      <w:r w:rsidRPr="00F134DD">
        <w:rPr>
          <w:color w:val="000000"/>
        </w:rPr>
        <w:t>.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  <w:r w:rsidRPr="00F134DD">
        <w:rPr>
          <w:color w:val="000000"/>
        </w:rPr>
        <w:t xml:space="preserve">Фирма и ее цели. Экономические цели фирмы. Организационно-правовые формы предприятий. Акции, облигации и другие ценные бумаги. Фондовый рынок. </w:t>
      </w:r>
      <w:r w:rsidRPr="00F134DD">
        <w:rPr>
          <w:i/>
          <w:iCs/>
          <w:color w:val="000000"/>
        </w:rPr>
        <w:t>Франчайзинг.</w:t>
      </w:r>
      <w:r w:rsidRPr="00F134DD">
        <w:rPr>
          <w:color w:val="000000"/>
        </w:rPr>
        <w:t xml:space="preserve"> Предпринимательство. Источники финансирования бизнеса. Факторы производства. Издержки, выручка, прибыль. Производство, производительность труда. Факторы, влияющие на производительность труда. </w:t>
      </w:r>
      <w:r w:rsidRPr="00F134DD">
        <w:rPr>
          <w:i/>
          <w:color w:val="000000"/>
        </w:rPr>
        <w:t xml:space="preserve">Основные принципы менеджмента. Основные элементы маркетинга. </w:t>
      </w:r>
      <w:r w:rsidRPr="00F134DD">
        <w:rPr>
          <w:i/>
          <w:iCs/>
          <w:color w:val="000000"/>
        </w:rPr>
        <w:t>Бизнес-план.</w:t>
      </w:r>
      <w:r w:rsidRPr="00F134DD">
        <w:rPr>
          <w:color w:val="000000"/>
        </w:rPr>
        <w:t xml:space="preserve"> </w:t>
      </w:r>
      <w:r w:rsidRPr="00F134DD">
        <w:rPr>
          <w:i/>
          <w:color w:val="000000"/>
        </w:rPr>
        <w:t>Реклама.</w:t>
      </w:r>
      <w:r w:rsidRPr="00F134DD">
        <w:rPr>
          <w:color w:val="000000"/>
        </w:rPr>
        <w:t xml:space="preserve"> Конкуренция. </w:t>
      </w:r>
      <w:r w:rsidRPr="00F134DD">
        <w:rPr>
          <w:i/>
          <w:iCs/>
          <w:color w:val="000000"/>
        </w:rPr>
        <w:t>Рынки с интенсивной конкуренцией. Рынки с ослабленной конкуренцией.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  <w:rPr>
          <w:i/>
          <w:color w:val="000000"/>
        </w:rPr>
      </w:pPr>
      <w:r w:rsidRPr="00F134DD">
        <w:rPr>
          <w:color w:val="000000"/>
        </w:rPr>
        <w:t xml:space="preserve">Рынок капитала. Рынок земли. Рынок труда. Заработная плата и стимулирование труда. Прожиточный минимум. Занятость. Безработица. Виды безработицы. Государственная политика в области занятости. </w:t>
      </w:r>
      <w:r w:rsidRPr="00F134DD">
        <w:rPr>
          <w:i/>
          <w:color w:val="000000"/>
        </w:rPr>
        <w:t>Профсоюзы.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</w:p>
    <w:p w:rsidR="00D11911" w:rsidRPr="00F134DD" w:rsidRDefault="00D11911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hAnsi="Times New Roman"/>
          <w:b/>
          <w:bCs/>
          <w:color w:val="000000"/>
          <w:sz w:val="24"/>
          <w:szCs w:val="24"/>
        </w:rPr>
        <w:t>Макроэкономика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  <w:r w:rsidRPr="00F134DD">
        <w:rPr>
          <w:color w:val="000000"/>
        </w:rPr>
        <w:t xml:space="preserve">Роль государства в экономике. Общественные блага. </w:t>
      </w:r>
      <w:r w:rsidRPr="00F134DD">
        <w:rPr>
          <w:i/>
          <w:iCs/>
          <w:color w:val="000000"/>
        </w:rPr>
        <w:t>Необходимость регулирования степени социального неравенства.</w:t>
      </w:r>
      <w:r w:rsidRPr="00F134DD">
        <w:rPr>
          <w:color w:val="000000"/>
        </w:rPr>
        <w:t xml:space="preserve"> Государственный бюджет. Государственный долг. Налоги. Виды налогов. </w:t>
      </w:r>
      <w:r w:rsidRPr="00F134DD">
        <w:rPr>
          <w:i/>
          <w:iCs/>
          <w:color w:val="000000"/>
        </w:rPr>
        <w:t>Фискальная политика государства.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  <w:rPr>
          <w:i/>
          <w:color w:val="000000"/>
        </w:rPr>
      </w:pPr>
      <w:r w:rsidRPr="00F134DD">
        <w:rPr>
          <w:i/>
          <w:iCs/>
          <w:color w:val="000000"/>
        </w:rPr>
        <w:t>Основные макроэкономические проблемы.</w:t>
      </w:r>
      <w:r w:rsidRPr="00F134DD">
        <w:rPr>
          <w:color w:val="000000"/>
        </w:rPr>
        <w:t xml:space="preserve"> Валовой внутренний продукт. </w:t>
      </w:r>
    </w:p>
    <w:p w:rsidR="00D11911" w:rsidRPr="00F134DD" w:rsidRDefault="00D11911" w:rsidP="00F134DD">
      <w:pPr>
        <w:pStyle w:val="af"/>
        <w:spacing w:before="0" w:after="0"/>
        <w:ind w:firstLine="709"/>
        <w:jc w:val="both"/>
      </w:pPr>
      <w:r w:rsidRPr="00F134DD">
        <w:rPr>
          <w:i/>
          <w:iCs/>
          <w:color w:val="000000"/>
        </w:rPr>
        <w:t>Макроэкономическое равновесие</w:t>
      </w:r>
      <w:r w:rsidRPr="00F134DD">
        <w:rPr>
          <w:color w:val="000000"/>
        </w:rPr>
        <w:t>. Экономический рост. Экстенсивный и интенсивный рост. Факторы экономического роста. Экономические циклы.</w:t>
      </w:r>
    </w:p>
    <w:p w:rsidR="00D11911" w:rsidRPr="00922029" w:rsidRDefault="00D11911" w:rsidP="00F134DD">
      <w:pPr>
        <w:pStyle w:val="af"/>
        <w:spacing w:before="0" w:after="0"/>
        <w:ind w:firstLine="709"/>
        <w:jc w:val="both"/>
        <w:rPr>
          <w:color w:val="000000"/>
        </w:rPr>
      </w:pPr>
      <w:r w:rsidRPr="00F134DD">
        <w:rPr>
          <w:color w:val="000000"/>
        </w:rPr>
        <w:t>Деньги. Функции денег. Банки. Банковская сист</w:t>
      </w:r>
      <w:r w:rsidRPr="00922029">
        <w:rPr>
          <w:color w:val="000000"/>
        </w:rPr>
        <w:t xml:space="preserve">ема. Финансовые институты. </w:t>
      </w:r>
      <w:r w:rsidRPr="00922029">
        <w:rPr>
          <w:i/>
          <w:iCs/>
          <w:color w:val="000000"/>
        </w:rPr>
        <w:t>Вклады.</w:t>
      </w:r>
      <w:r w:rsidRPr="00922029">
        <w:rPr>
          <w:color w:val="000000"/>
        </w:rPr>
        <w:t xml:space="preserve"> Денежные агрегаты. </w:t>
      </w:r>
      <w:r w:rsidRPr="00922029">
        <w:rPr>
          <w:i/>
          <w:iCs/>
          <w:color w:val="000000"/>
        </w:rPr>
        <w:t>Монетарная политика Банка России</w:t>
      </w:r>
      <w:r w:rsidRPr="00922029">
        <w:rPr>
          <w:color w:val="000000"/>
        </w:rPr>
        <w:t>. Инфляция. Социальные последствия инфляции.</w:t>
      </w:r>
    </w:p>
    <w:p w:rsidR="00D11911" w:rsidRPr="00922029" w:rsidRDefault="00D11911" w:rsidP="00F134DD">
      <w:pPr>
        <w:pStyle w:val="af"/>
        <w:spacing w:before="0" w:after="0"/>
        <w:ind w:firstLine="709"/>
        <w:jc w:val="both"/>
      </w:pPr>
    </w:p>
    <w:p w:rsidR="00D11911" w:rsidRPr="00922029" w:rsidRDefault="00D11911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22029">
        <w:rPr>
          <w:rFonts w:ascii="Times New Roman" w:hAnsi="Times New Roman"/>
          <w:b/>
          <w:bCs/>
          <w:color w:val="000000"/>
          <w:sz w:val="24"/>
          <w:szCs w:val="24"/>
        </w:rPr>
        <w:t>Международная экономика</w:t>
      </w:r>
    </w:p>
    <w:p w:rsidR="00D11911" w:rsidRPr="00922029" w:rsidRDefault="00D11911" w:rsidP="00F134DD">
      <w:pPr>
        <w:pStyle w:val="af"/>
        <w:spacing w:before="0" w:after="0"/>
        <w:ind w:firstLine="709"/>
        <w:jc w:val="both"/>
      </w:pPr>
      <w:r w:rsidRPr="00922029">
        <w:rPr>
          <w:color w:val="000000"/>
        </w:rPr>
        <w:t xml:space="preserve">Международная торговля. </w:t>
      </w:r>
      <w:r w:rsidRPr="00922029">
        <w:rPr>
          <w:i/>
          <w:iCs/>
          <w:color w:val="000000"/>
        </w:rPr>
        <w:t>Внешнеторговая политика.</w:t>
      </w:r>
      <w:r w:rsidRPr="00922029">
        <w:rPr>
          <w:color w:val="000000"/>
        </w:rPr>
        <w:t xml:space="preserve"> Международное разделение руда. Валютный рынок. Обменные курсы валют. </w:t>
      </w:r>
      <w:r w:rsidRPr="00922029">
        <w:rPr>
          <w:i/>
          <w:iCs/>
          <w:color w:val="000000"/>
        </w:rPr>
        <w:t>Международные</w:t>
      </w:r>
      <w:proofErr w:type="gramStart"/>
      <w:r w:rsidRPr="00922029">
        <w:rPr>
          <w:i/>
          <w:iCs/>
          <w:color w:val="000000"/>
        </w:rPr>
        <w:t>.</w:t>
      </w:r>
      <w:proofErr w:type="gramEnd"/>
      <w:r w:rsidRPr="00922029">
        <w:rPr>
          <w:i/>
          <w:iCs/>
          <w:color w:val="000000"/>
        </w:rPr>
        <w:t xml:space="preserve"> </w:t>
      </w:r>
      <w:proofErr w:type="gramStart"/>
      <w:r w:rsidRPr="00922029">
        <w:rPr>
          <w:i/>
          <w:iCs/>
          <w:color w:val="000000"/>
        </w:rPr>
        <w:t>р</w:t>
      </w:r>
      <w:proofErr w:type="gramEnd"/>
      <w:r w:rsidRPr="00922029">
        <w:rPr>
          <w:i/>
          <w:iCs/>
          <w:color w:val="000000"/>
        </w:rPr>
        <w:t xml:space="preserve">асчеты. </w:t>
      </w:r>
      <w:r w:rsidRPr="00922029">
        <w:rPr>
          <w:color w:val="000000"/>
        </w:rPr>
        <w:t>Государственная политика в области международной торговли.</w:t>
      </w:r>
      <w:r w:rsidRPr="00922029">
        <w:rPr>
          <w:i/>
          <w:iCs/>
          <w:color w:val="000000"/>
        </w:rPr>
        <w:t xml:space="preserve"> </w:t>
      </w:r>
      <w:r w:rsidRPr="00922029">
        <w:rPr>
          <w:color w:val="000000"/>
        </w:rPr>
        <w:t>Международные экономические организации. Глобальные экономические проблемы. Особенности современной экономики России.</w:t>
      </w:r>
    </w:p>
    <w:p w:rsidR="00D11911" w:rsidRPr="00922029" w:rsidRDefault="00D11911" w:rsidP="00F134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239" w:rsidRDefault="000A1239" w:rsidP="00F134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239" w:rsidRDefault="000A1239" w:rsidP="00F134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239" w:rsidRDefault="000A1239" w:rsidP="00F134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A1239" w:rsidRDefault="000A1239" w:rsidP="00F134D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51C12" w:rsidRPr="00922029" w:rsidRDefault="000A1239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</w:t>
      </w:r>
      <w:r w:rsidR="00004BF9" w:rsidRPr="00922029">
        <w:rPr>
          <w:rFonts w:ascii="Times New Roman" w:hAnsi="Times New Roman"/>
          <w:b/>
          <w:sz w:val="24"/>
          <w:szCs w:val="24"/>
        </w:rPr>
        <w:t>ТЕМАТИЧЕСКОЕ ПЛАНИРОВАНИЕ С ОПРЕДЕЛЕНИЕМ ОСНОВНЫХ ВИДОВ УЧЕБНОЙ ДЕЯТЕЛЬНОСТИ</w:t>
      </w:r>
    </w:p>
    <w:tbl>
      <w:tblPr>
        <w:tblW w:w="14459" w:type="dxa"/>
        <w:tblInd w:w="25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51"/>
        <w:gridCol w:w="11198"/>
        <w:gridCol w:w="1134"/>
        <w:gridCol w:w="1276"/>
      </w:tblGrid>
      <w:tr w:rsidR="00FE2EA0" w:rsidRPr="00922029" w:rsidTr="0021725A">
        <w:trPr>
          <w:trHeight w:val="585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119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E2E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2029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22029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FE2EA0" w:rsidRPr="00922029" w:rsidTr="0021725A">
        <w:trPr>
          <w:trHeight w:val="435"/>
        </w:trPr>
        <w:tc>
          <w:tcPr>
            <w:tcW w:w="85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029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029">
              <w:rPr>
                <w:rFonts w:ascii="Times New Roman" w:hAnsi="Times New Roman"/>
                <w:sz w:val="24"/>
                <w:szCs w:val="24"/>
              </w:rPr>
              <w:t>По факту</w:t>
            </w:r>
          </w:p>
        </w:tc>
      </w:tr>
      <w:tr w:rsidR="00FE2EA0" w:rsidRPr="00922029" w:rsidTr="0021725A">
        <w:trPr>
          <w:trHeight w:val="435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9220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2EA0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DE26E5" w:rsidRDefault="00E058DA" w:rsidP="00DE26E5">
            <w:pPr>
              <w:rPr>
                <w:rFonts w:ascii="Times New Roman" w:hAnsi="Times New Roman"/>
                <w:b/>
                <w:bCs/>
              </w:rPr>
            </w:pPr>
            <w:r w:rsidRPr="00DE26E5">
              <w:rPr>
                <w:rFonts w:ascii="Times New Roman" w:hAnsi="Times New Roman"/>
                <w:color w:val="000000"/>
              </w:rPr>
              <w:t>Введение.</w:t>
            </w:r>
            <w:r w:rsidRPr="00DE26E5">
              <w:rPr>
                <w:rFonts w:ascii="Times New Roman" w:hAnsi="Times New Roman"/>
                <w:b/>
                <w:bCs/>
              </w:rPr>
              <w:t xml:space="preserve"> </w:t>
            </w:r>
            <w:r w:rsidRPr="00DE26E5">
              <w:rPr>
                <w:rFonts w:ascii="Times New Roman" w:hAnsi="Times New Roman"/>
                <w:bCs/>
              </w:rPr>
              <w:t>Основные концепции экономики.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117A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029">
              <w:rPr>
                <w:rFonts w:ascii="Times New Roman" w:hAnsi="Times New Roman"/>
                <w:sz w:val="24"/>
                <w:szCs w:val="24"/>
              </w:rPr>
              <w:t>0</w:t>
            </w:r>
            <w:r w:rsidR="004A3CDF">
              <w:rPr>
                <w:rFonts w:ascii="Times New Roman" w:hAnsi="Times New Roman"/>
                <w:sz w:val="24"/>
                <w:szCs w:val="24"/>
              </w:rPr>
              <w:t>2</w:t>
            </w:r>
            <w:r w:rsidRPr="00922029">
              <w:rPr>
                <w:rFonts w:ascii="Times New Roman" w:hAnsi="Times New Roman"/>
                <w:sz w:val="24"/>
                <w:szCs w:val="24"/>
              </w:rPr>
              <w:t>.09.2</w:t>
            </w:r>
            <w:r w:rsidR="000A123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4030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DE26E5" w:rsidRDefault="00E058DA" w:rsidP="00FE2EA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bCs/>
                <w:sz w:val="22"/>
                <w:szCs w:val="22"/>
              </w:rPr>
              <w:t>Предмет и метод экономической науки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4A3CDF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117A3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FDD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2FDD" w:rsidRPr="00922029" w:rsidRDefault="00472FDD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2FDD" w:rsidRPr="00DE26E5" w:rsidRDefault="00E058DA" w:rsidP="00FE2EA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bCs/>
                <w:sz w:val="22"/>
                <w:szCs w:val="22"/>
              </w:rPr>
              <w:t>Свободные и экономические блага.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2FDD" w:rsidRPr="00922029" w:rsidRDefault="004A3CDF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117A33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72FDD" w:rsidRPr="00922029" w:rsidRDefault="00472FDD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2EA0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DE26E5" w:rsidRDefault="00E058DA" w:rsidP="0058403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bCs/>
                <w:sz w:val="22"/>
                <w:szCs w:val="22"/>
              </w:rPr>
              <w:t>Альтернативная стоимость. Кривая производственных возможностей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117A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2029">
              <w:rPr>
                <w:rFonts w:ascii="Times New Roman" w:hAnsi="Times New Roman"/>
                <w:sz w:val="24"/>
                <w:szCs w:val="24"/>
              </w:rPr>
              <w:t>1</w:t>
            </w:r>
            <w:r w:rsidR="00691313">
              <w:rPr>
                <w:rFonts w:ascii="Times New Roman" w:hAnsi="Times New Roman"/>
                <w:sz w:val="24"/>
                <w:szCs w:val="24"/>
              </w:rPr>
              <w:t>2</w:t>
            </w:r>
            <w:r w:rsidRPr="00922029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2EA0" w:rsidRPr="00922029" w:rsidRDefault="00FE2EA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4030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DE26E5" w:rsidRDefault="00E058DA" w:rsidP="0058403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bCs/>
                <w:sz w:val="22"/>
                <w:szCs w:val="22"/>
              </w:rPr>
              <w:t>Факторы производства и факторные доходы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691313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1725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4030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DE26E5" w:rsidRDefault="00E058DA" w:rsidP="00FE2EA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bCs/>
                <w:sz w:val="22"/>
                <w:szCs w:val="22"/>
              </w:rPr>
              <w:t>Выгоды обмена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691313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1725A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4030" w:rsidRPr="00922029" w:rsidRDefault="00584030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205E98" w:rsidP="0058403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 xml:space="preserve"> </w:t>
            </w:r>
            <w:r w:rsidR="00E058DA" w:rsidRPr="00DE26E5">
              <w:rPr>
                <w:rFonts w:ascii="Times New Roman" w:hAnsi="Times New Roman"/>
                <w:bCs/>
                <w:i/>
              </w:rPr>
              <w:t>Абсолютные и сравнительные преимущества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E058DA" w:rsidP="00FE2EA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  <w:bCs/>
              </w:rPr>
              <w:t>Типы экономических систем.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205E98" w:rsidRPr="00922029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E058DA" w:rsidP="00E058DA">
            <w:pPr>
              <w:rPr>
                <w:rFonts w:ascii="Times New Roman" w:hAnsi="Times New Roman"/>
                <w:b/>
                <w:bCs/>
              </w:rPr>
            </w:pPr>
            <w:r w:rsidRPr="00DE26E5">
              <w:rPr>
                <w:rFonts w:ascii="Times New Roman" w:hAnsi="Times New Roman"/>
                <w:b/>
                <w:bCs/>
              </w:rPr>
              <w:t xml:space="preserve">Микроэкономика  </w:t>
            </w:r>
            <w:r w:rsidRPr="00DE26E5">
              <w:rPr>
                <w:rFonts w:ascii="Times New Roman" w:hAnsi="Times New Roman"/>
              </w:rPr>
              <w:t>Рациональный потребитель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Полезность и потребительский выбор.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58403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Защита прав потребителя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58403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Семейный бюджет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05E98" w:rsidRPr="00922029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DE26E5">
              <w:rPr>
                <w:rFonts w:ascii="Times New Roman" w:hAnsi="Times New Roman"/>
              </w:rPr>
              <w:t>Источники семейных доходов.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Реальные и номинальные доходы семьи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pStyle w:val="af"/>
              <w:spacing w:before="0" w:after="0"/>
              <w:jc w:val="both"/>
              <w:rPr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Основные виды расходов семьи</w:t>
            </w:r>
          </w:p>
          <w:p w:rsidR="00205E98" w:rsidRPr="00DE26E5" w:rsidRDefault="00205E98" w:rsidP="00FE2EA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05E98" w:rsidRPr="00922029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AB43E2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 xml:space="preserve">Потребительский кредит. Ипотечный кредит.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205E98" w:rsidRPr="00922029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3A5001" w:rsidP="003A5001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Обобщение. Проектные работы.</w:t>
            </w:r>
            <w:r w:rsidR="00212579" w:rsidRPr="00DE26E5">
              <w:rPr>
                <w:bCs/>
              </w:rPr>
              <w:t xml:space="preserve"> Типы экономических систем.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  <w:highlight w:val="yellow"/>
              </w:rPr>
            </w:pPr>
            <w:r w:rsidRPr="00DE26E5">
              <w:rPr>
                <w:sz w:val="22"/>
                <w:szCs w:val="22"/>
              </w:rPr>
              <w:t>Функционирование рынка.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205E98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07.11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spacing w:after="0" w:line="240" w:lineRule="auto"/>
              <w:jc w:val="both"/>
              <w:rPr>
                <w:rFonts w:ascii="Times New Roman" w:hAnsi="Times New Roman"/>
                <w:highlight w:val="yellow"/>
              </w:rPr>
            </w:pPr>
            <w:r w:rsidRPr="00DE26E5">
              <w:rPr>
                <w:rFonts w:ascii="Times New Roman" w:hAnsi="Times New Roman"/>
              </w:rPr>
              <w:t>Спрос, величина спроса, закон спроса, индивидуальный и рыночный спрос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91313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AB43E2" w:rsidP="00FE2EA0">
            <w:pPr>
              <w:spacing w:after="0" w:line="240" w:lineRule="auto"/>
              <w:jc w:val="both"/>
              <w:rPr>
                <w:rFonts w:ascii="Times New Roman" w:hAnsi="Times New Roman"/>
                <w:highlight w:val="yellow"/>
              </w:rPr>
            </w:pPr>
            <w:r w:rsidRPr="00DE26E5">
              <w:rPr>
                <w:rFonts w:ascii="Times New Roman" w:hAnsi="Times New Roman"/>
              </w:rPr>
              <w:t xml:space="preserve">Товары </w:t>
            </w:r>
            <w:proofErr w:type="spellStart"/>
            <w:r w:rsidRPr="00DE26E5">
              <w:rPr>
                <w:rFonts w:ascii="Times New Roman" w:hAnsi="Times New Roman"/>
              </w:rPr>
              <w:t>Гиффена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58403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Факторы спроса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Эластичность спроса по цене. Эластичность спроса по доходу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Нормальные блага, товары первой необходимости и товары роскоши.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58403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  <w:i/>
              </w:rPr>
              <w:t>Заменяющие и дополняющие товары, перекрестная эластичность спроса.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color w:val="000000"/>
              </w:rPr>
            </w:pPr>
            <w:r w:rsidRPr="00DE26E5">
              <w:rPr>
                <w:rFonts w:ascii="Times New Roman" w:hAnsi="Times New Roman"/>
              </w:rPr>
              <w:t>Предложение, величина предложения, закон предложения, индивидуальное и рыночное предложение.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58403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Факторы предложения. Эластичность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901F75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Рыночное равновесие, равновесная цена.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Фирма и ее цели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Организационно-правовые формы предприятий по российскому законодательству.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584030">
            <w:pPr>
              <w:pStyle w:val="af"/>
              <w:spacing w:before="0" w:after="0"/>
              <w:jc w:val="both"/>
              <w:rPr>
                <w:i/>
                <w:color w:val="000000"/>
                <w:sz w:val="22"/>
                <w:szCs w:val="22"/>
              </w:rPr>
            </w:pPr>
            <w:proofErr w:type="spellStart"/>
            <w:r w:rsidRPr="00DE26E5">
              <w:rPr>
                <w:sz w:val="22"/>
                <w:szCs w:val="22"/>
              </w:rPr>
              <w:t>Франчайзинг</w:t>
            </w:r>
            <w:proofErr w:type="spellEnd"/>
            <w:r w:rsidRPr="00DE26E5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584030">
            <w:pPr>
              <w:pStyle w:val="af"/>
              <w:spacing w:before="0" w:after="0"/>
              <w:jc w:val="both"/>
              <w:rPr>
                <w:i/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Экономические и бухгалтерские затраты и прибыль.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205E98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5E98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DE26E5" w:rsidRDefault="00901F75" w:rsidP="00FE2EA0">
            <w:pPr>
              <w:pStyle w:val="af"/>
              <w:spacing w:before="0" w:after="0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DE26E5">
              <w:rPr>
                <w:i/>
                <w:sz w:val="22"/>
                <w:szCs w:val="22"/>
              </w:rPr>
              <w:t>Показатели выпуска фирмы: общий, средний и предельный продукт переменного фактора производства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205E98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  <w:r w:rsidR="00205E98" w:rsidRPr="00205E98">
              <w:rPr>
                <w:rFonts w:ascii="Times New Roman" w:hAnsi="Times New Roman"/>
                <w:b/>
                <w:sz w:val="24"/>
                <w:szCs w:val="24"/>
              </w:rPr>
              <w:t>.12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05E98" w:rsidRPr="00922029" w:rsidRDefault="00205E98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37727F">
            <w:pPr>
              <w:pStyle w:val="af"/>
              <w:spacing w:before="0" w:after="0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Закон убывающей отдачи. Амортизационные отчисления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  <w:r>
              <w:rPr>
                <w:rFonts w:ascii="Times New Roman" w:hAnsi="Times New Roman"/>
                <w:sz w:val="24"/>
                <w:szCs w:val="24"/>
              </w:rPr>
              <w:t>.23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  <w:i/>
              </w:rPr>
              <w:t>Необратимые издержки.</w:t>
            </w:r>
            <w:r w:rsidRPr="00DE26E5">
              <w:rPr>
                <w:rFonts w:ascii="Times New Roman" w:hAnsi="Times New Roman"/>
              </w:rPr>
              <w:t xml:space="preserve"> Постоянные и переменные издержки.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37727F">
            <w:pPr>
              <w:pStyle w:val="af"/>
              <w:spacing w:before="0" w:after="0"/>
              <w:jc w:val="both"/>
              <w:rPr>
                <w:i/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Средние и предельные переменные издержки. Эффект масштаба</w:t>
            </w:r>
          </w:p>
          <w:p w:rsidR="003A5001" w:rsidRPr="00DE26E5" w:rsidRDefault="003A5001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901F75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Предельные издержки и предельная выручка фирмы. Максимизация прибыли.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37727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Предпринимательство, его виды и мотивы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901F7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Основные источники финансирования бизнеса.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Ценные бумаги и рынок ценных бумаг, Финансовые институты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F52510" w:rsidP="0037727F">
            <w:pPr>
              <w:pStyle w:val="af"/>
              <w:spacing w:before="0" w:after="0"/>
              <w:jc w:val="both"/>
              <w:rPr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Страховые услуги</w:t>
            </w:r>
          </w:p>
          <w:p w:rsidR="003A5001" w:rsidRPr="00DE26E5" w:rsidRDefault="003A5001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F52510" w:rsidP="00320D56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Основные принципы менеджмента.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5001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Основные элементы маркетинга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3A5001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A5001" w:rsidRPr="00922029" w:rsidRDefault="003A5001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pStyle w:val="af"/>
              <w:spacing w:before="0" w:after="0"/>
              <w:jc w:val="both"/>
              <w:rPr>
                <w:i/>
                <w:color w:val="000000"/>
                <w:sz w:val="22"/>
                <w:szCs w:val="22"/>
              </w:rPr>
            </w:pPr>
            <w:r w:rsidRPr="00DE26E5">
              <w:rPr>
                <w:i/>
                <w:sz w:val="22"/>
                <w:szCs w:val="22"/>
              </w:rPr>
              <w:t>Реклама.</w:t>
            </w:r>
            <w:r w:rsidRPr="00DE26E5">
              <w:rPr>
                <w:sz w:val="22"/>
                <w:szCs w:val="22"/>
              </w:rPr>
              <w:t xml:space="preserve"> Бизнес-план</w:t>
            </w:r>
          </w:p>
          <w:p w:rsidR="00320D56" w:rsidRPr="00DE26E5" w:rsidRDefault="00320D56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Рыночные структуры. Совершенная конкуренция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pStyle w:val="af"/>
              <w:spacing w:before="0" w:after="0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Монополия, виды монополий.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pStyle w:val="af"/>
              <w:spacing w:before="0" w:after="0"/>
              <w:jc w:val="both"/>
              <w:rPr>
                <w:i/>
                <w:iCs/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Ценовая дискриминация. Монополистическая конкуренция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Олигополия. Монопсония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691313">
              <w:rPr>
                <w:rFonts w:ascii="Times New Roman" w:hAnsi="Times New Roman"/>
                <w:sz w:val="24"/>
                <w:szCs w:val="24"/>
              </w:rPr>
              <w:t>7.02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F52510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Политика защиты и антимонопольное законодательство.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0D56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Рынки факторов производства. Производный спрос. Рынок труда.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="00320D5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20D56" w:rsidRPr="00922029" w:rsidRDefault="00320D56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Спрос фирмы на труд. Предложение труда для отдельной фирмы.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Минимальная оплата труда. Дискриминация на рынке труда, Роль профсоюзов.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37727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</w:rPr>
              <w:t>Рынки земли. Экономическая рента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F52510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Рынок капитала. Дисконтирование.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AC3DC2" w:rsidP="0037727F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DE26E5">
              <w:rPr>
                <w:rFonts w:ascii="Times New Roman" w:hAnsi="Times New Roman"/>
                <w:color w:val="000000"/>
              </w:rPr>
              <w:t>Обобщение. Проектные работы</w:t>
            </w:r>
            <w:r w:rsidR="002C5B50" w:rsidRPr="00DE26E5">
              <w:rPr>
                <w:rFonts w:ascii="Times New Roman" w:hAnsi="Times New Roman"/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320D56" w:rsidRDefault="00691313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  <w:r w:rsidR="00AC3DC2" w:rsidRPr="00320D56">
              <w:rPr>
                <w:rFonts w:ascii="Times New Roman" w:hAnsi="Times New Roman"/>
                <w:b/>
                <w:sz w:val="24"/>
                <w:szCs w:val="24"/>
              </w:rPr>
              <w:t>.03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F52510">
            <w:pPr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  <w:b/>
              </w:rPr>
              <w:t xml:space="preserve">Макроэкономика. </w:t>
            </w:r>
            <w:r w:rsidRPr="00DE26E5">
              <w:rPr>
                <w:rFonts w:ascii="Times New Roman" w:hAnsi="Times New Roman"/>
              </w:rPr>
              <w:t>Роль государства в рыночной экономике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37727F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Общественные блага и внешние эффекты.</w:t>
            </w:r>
          </w:p>
          <w:p w:rsidR="00AC3DC2" w:rsidRPr="00DE26E5" w:rsidRDefault="00AC3DC2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F52510" w:rsidP="0037727F">
            <w:pPr>
              <w:pStyle w:val="af"/>
              <w:spacing w:before="0" w:after="0"/>
              <w:jc w:val="both"/>
              <w:rPr>
                <w:color w:val="000000"/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>Распределение доходов. Измерение неравенства доходов.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AC3DC2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  <w:color w:val="000000"/>
              </w:rPr>
              <w:t xml:space="preserve"> </w:t>
            </w:r>
            <w:r w:rsidR="00DE26E5" w:rsidRPr="00DE26E5">
              <w:rPr>
                <w:rFonts w:ascii="Times New Roman" w:hAnsi="Times New Roman"/>
              </w:rPr>
              <w:t>Государственный бюджет и государственный долг. Налоги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DE26E5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Фискальная политика государства. Монетарная политика Банка России.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Особенности макроэкономического анализа. Представление о системе национальных счетов. ВВП. Номинальный и реальный ВВП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DE26E5">
            <w:pPr>
              <w:rPr>
                <w:rFonts w:ascii="Times New Roman" w:hAnsi="Times New Roman"/>
                <w:i/>
              </w:rPr>
            </w:pPr>
            <w:r w:rsidRPr="00DE26E5">
              <w:rPr>
                <w:rFonts w:ascii="Times New Roman" w:hAnsi="Times New Roman"/>
                <w:i/>
              </w:rPr>
              <w:t>Совокупный спрос и совокупное предложение.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Деньги. Денежные агрегаты. Основы денежной политики. Банки и банковская система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</w:rPr>
              <w:t>Инфляция и дефляция; виды инфляции. Причины инфляции. Последствия инфляции.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DE26E5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Безработица. Государственная политика в области занятости. Экономический рост. Экстенсивный и интенсивный рост. Факторы экономического роста</w:t>
            </w:r>
            <w:r w:rsidRPr="00DE26E5">
              <w:rPr>
                <w:rFonts w:ascii="Times New Roman" w:hAnsi="Times New Roman"/>
                <w:i/>
              </w:rPr>
              <w:t>.</w:t>
            </w:r>
            <w:r w:rsidRPr="00DE26E5">
              <w:rPr>
                <w:rFonts w:ascii="Times New Roman" w:hAnsi="Times New Roman"/>
              </w:rPr>
              <w:t xml:space="preserve"> Экономические циклы.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DE26E5">
            <w:pPr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  <w:b/>
              </w:rPr>
              <w:t xml:space="preserve">Международная экономика. </w:t>
            </w:r>
            <w:r w:rsidRPr="00DE26E5">
              <w:rPr>
                <w:rFonts w:ascii="Times New Roman" w:hAnsi="Times New Roman"/>
              </w:rPr>
              <w:t>Международная торговля. Государственная политика в области международной торговли.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37727F">
            <w:pPr>
              <w:pStyle w:val="af"/>
              <w:spacing w:before="0" w:after="0"/>
              <w:jc w:val="both"/>
              <w:rPr>
                <w:sz w:val="22"/>
                <w:szCs w:val="22"/>
              </w:rPr>
            </w:pPr>
            <w:r w:rsidRPr="00DE26E5">
              <w:rPr>
                <w:sz w:val="22"/>
                <w:szCs w:val="22"/>
              </w:rPr>
              <w:t xml:space="preserve">Обменный курс валюты. </w:t>
            </w:r>
            <w:r w:rsidRPr="00DE26E5">
              <w:rPr>
                <w:i/>
                <w:sz w:val="22"/>
                <w:szCs w:val="22"/>
              </w:rPr>
              <w:t>Валютный рынок.</w:t>
            </w:r>
            <w:r w:rsidRPr="00DE26E5">
              <w:rPr>
                <w:sz w:val="22"/>
                <w:szCs w:val="22"/>
              </w:rPr>
              <w:t xml:space="preserve"> Международные финансы. Мировая валютная система. Международные расчеты. Платежный баланс</w:t>
            </w:r>
          </w:p>
          <w:p w:rsidR="00AC3DC2" w:rsidRPr="00DE26E5" w:rsidRDefault="00AC3DC2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DE26E5" w:rsidRDefault="00DE26E5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DE26E5">
              <w:rPr>
                <w:rFonts w:ascii="Times New Roman" w:hAnsi="Times New Roman"/>
                <w:i/>
              </w:rPr>
              <w:t xml:space="preserve">Международные экономические организации. </w:t>
            </w:r>
            <w:r w:rsidRPr="00DE26E5">
              <w:rPr>
                <w:rFonts w:ascii="Times New Roman" w:hAnsi="Times New Roman"/>
              </w:rPr>
              <w:t>Глобальные экономические проблемы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3DC2" w:rsidRPr="00922029" w:rsidTr="00FE2EA0">
        <w:trPr>
          <w:trHeight w:val="43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922029">
            <w:pPr>
              <w:pStyle w:val="aa"/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6E5" w:rsidRPr="00DE26E5" w:rsidRDefault="00DE26E5" w:rsidP="00DE26E5">
            <w:pPr>
              <w:rPr>
                <w:rFonts w:ascii="Times New Roman" w:hAnsi="Times New Roman"/>
              </w:rPr>
            </w:pPr>
            <w:r w:rsidRPr="00DE26E5">
              <w:rPr>
                <w:rFonts w:ascii="Times New Roman" w:hAnsi="Times New Roman"/>
              </w:rPr>
              <w:t>Особенности современной экономики России.</w:t>
            </w:r>
          </w:p>
          <w:p w:rsidR="00AC3DC2" w:rsidRPr="00DE26E5" w:rsidRDefault="00AC3DC2" w:rsidP="0037727F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DA65CB" w:rsidP="003772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AC3DC2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3DC2" w:rsidRPr="00922029" w:rsidRDefault="00AC3DC2" w:rsidP="00F134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11911" w:rsidRPr="00F134DD" w:rsidRDefault="00D11911" w:rsidP="00F134DD">
      <w:pPr>
        <w:pStyle w:val="ab"/>
        <w:jc w:val="both"/>
        <w:rPr>
          <w:rFonts w:ascii="Times New Roman" w:eastAsia="Times New Roman" w:hAnsi="Times New Roman"/>
          <w:color w:val="2D2D2D"/>
          <w:spacing w:val="2"/>
          <w:sz w:val="24"/>
          <w:szCs w:val="24"/>
        </w:rPr>
      </w:pPr>
    </w:p>
    <w:p w:rsidR="00D11911" w:rsidRPr="00F134DD" w:rsidRDefault="00D11911" w:rsidP="00F134DD">
      <w:pPr>
        <w:pStyle w:val="ab"/>
        <w:jc w:val="both"/>
        <w:rPr>
          <w:rFonts w:ascii="Times New Roman" w:eastAsia="Times New Roman" w:hAnsi="Times New Roman"/>
          <w:color w:val="2D2D2D"/>
          <w:spacing w:val="2"/>
          <w:sz w:val="24"/>
          <w:szCs w:val="24"/>
        </w:rPr>
      </w:pPr>
    </w:p>
    <w:p w:rsidR="00D11911" w:rsidRPr="00F134DD" w:rsidRDefault="00D11911" w:rsidP="00F134DD">
      <w:pPr>
        <w:pStyle w:val="ab"/>
        <w:jc w:val="both"/>
        <w:rPr>
          <w:rFonts w:ascii="Times New Roman" w:eastAsia="Times New Roman" w:hAnsi="Times New Roman"/>
          <w:color w:val="2D2D2D"/>
          <w:spacing w:val="2"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Выпускник на базовом уровне научится: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Основные концепции экономики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Выявлять ограниченность ресурсов по отношению к потребностям;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свободное и экономическое благо;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характеризовать в виде графика кривую производственных возможностей;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выявлять факторы производства;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типы экономических систем.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Микроэкономика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Анализировать и планировать структуру семейного бюджета собственной семьи;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принимать рациональные решения в условиях относительной ограниченности доступных ресурсов;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lastRenderedPageBreak/>
        <w:t>выявлять закономерности и взаимосвязь спроса и предложения;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организационно-правовые формы предпринимательской деятельности;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российских предприятий разных организационно-правовых форм;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выявлять виды ценных бумаг;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определять разницу между постоянными и переменными издержками;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объяснять взаимосвязь факторов производства и факторов дохода;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факторов, влияющих на производительность труда;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объяснять социально-экономическую роль и функции предпринимательства;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решать познавательные и практические задачи, отражающие типичные экономические задачи по микроэкономике.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Макроэкономика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влияния государства на экономику;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выявлять общественно-полезные блага в собственном окружении;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факторов, влияющих на производительность труда;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определять назначение различных видов налогов;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анализировать результаты и действия монетарной и фискальной политики государства;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выявлять сферы применения показателя ВВП;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сфер расходования (статей) государственного бюджета России;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макроэкономических последствий инфляции;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факторы, влияющие на экономический рост;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экономической функции денег в</w:t>
      </w:r>
      <w:r w:rsidRPr="00F134DD">
        <w:rPr>
          <w:color w:val="FF0000"/>
          <w:sz w:val="24"/>
          <w:szCs w:val="24"/>
        </w:rPr>
        <w:t xml:space="preserve"> </w:t>
      </w:r>
      <w:r w:rsidRPr="00F134DD">
        <w:rPr>
          <w:sz w:val="24"/>
          <w:szCs w:val="24"/>
        </w:rPr>
        <w:t>реальной жизни;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сферы применения различных форм денег;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определять практическое назначение основных элементов банковской системы;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виды кредитов и сферу их использования;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решать</w:t>
      </w:r>
      <w:r w:rsidRPr="00F134DD">
        <w:rPr>
          <w:color w:val="FF0000"/>
          <w:sz w:val="24"/>
          <w:szCs w:val="24"/>
        </w:rPr>
        <w:t xml:space="preserve"> </w:t>
      </w:r>
      <w:r w:rsidRPr="00F134DD">
        <w:rPr>
          <w:sz w:val="24"/>
          <w:szCs w:val="24"/>
        </w:rPr>
        <w:t>прикладные задачи на расчет процентной ставки по кредиту;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объяснять причины неравенства доходов;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различать меры государственной политики по снижению безработицы;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социальных последствий безработицы.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Международная экономика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глобальных проблем в современных международных экономических отношениях;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объяснять назначение международной торговли;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обосновывать выбор использования видов валют в различных условиях;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приводить примеры глобализации мировой экономики;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9A3DD8" w:rsidRPr="00F134DD" w:rsidRDefault="009A3DD8" w:rsidP="00F134DD">
      <w:pPr>
        <w:pStyle w:val="a"/>
        <w:spacing w:line="240" w:lineRule="auto"/>
        <w:rPr>
          <w:sz w:val="24"/>
          <w:szCs w:val="24"/>
        </w:rPr>
      </w:pPr>
      <w:r w:rsidRPr="00F134DD">
        <w:rPr>
          <w:sz w:val="24"/>
          <w:szCs w:val="24"/>
        </w:rPr>
        <w:lastRenderedPageBreak/>
        <w:t>определять формы и последствия существующих экономических институтов на социально-экономическом развитии общества.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34DD">
        <w:rPr>
          <w:rFonts w:ascii="Times New Roman" w:eastAsia="Times New Roman" w:hAnsi="Times New Roman"/>
          <w:b/>
          <w:sz w:val="24"/>
          <w:szCs w:val="24"/>
        </w:rPr>
        <w:t>Выпускник на базовом уровне получит возможность научиться: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134DD">
        <w:rPr>
          <w:rFonts w:ascii="Times New Roman" w:eastAsia="Times New Roman" w:hAnsi="Times New Roman"/>
          <w:b/>
          <w:i/>
          <w:sz w:val="24"/>
          <w:szCs w:val="24"/>
        </w:rPr>
        <w:t>Основные концепции экономики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Проводить анализ достоинств и недостатков типов экономических систем;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анализировать события общественной и политической жизни с экономической точки зрения, используя различные источники информации;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теоретические знания по экономике для практической деятельности и повседневной жизни;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приобретенные знания для выполнения практических заданий, основанных на ситуациях, связанных с описанием состояния российской экономики;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приобретенные ключевые компетенции при выполнении учебно-исследовательских проектов, нацеленных на решение основных экономических проблем;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находить информацию по предмету экономической теории из источников различного типа;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отделять основную информацию от второстепенной, критически оценивать достоверность полученной информации из неадаптированных источников по экономической теории.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134DD">
        <w:rPr>
          <w:rFonts w:ascii="Times New Roman" w:eastAsia="Times New Roman" w:hAnsi="Times New Roman"/>
          <w:b/>
          <w:i/>
          <w:sz w:val="24"/>
          <w:szCs w:val="24"/>
        </w:rPr>
        <w:t>Микроэкономика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полученные теоретические и практические знания для определения экономически рационального поведения;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приобретенные знания для экономически грамотного поведения в современном мире;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грамотно применять полученные знания для оценки собственных экономических действий в качестве потребителя, члена семьи и гражданина;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объективно оценивать эффективность деятельности предприятия;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проводить анализ организационно-правовых форм крупного и малого бизнеса;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объяснять практическое назначение франчайзинга и сферы его применения;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выявлять и сопоставлять различия между менеджментом и предпринимательством;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определять практическое назначение основных функций менеджмента;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определять место маркетинга в деятельности организации;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определять эффективность рекламы на основе ключевых принципов ее создания;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сравнивать рынки с интенсивной и несовершенной конкуренцией;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понимать необходимость соблюдения предписаний, предлагаемых в договорах по кредитам, ипотеке и в  трудовых договорах;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приобретенные знания для выполнения практических заданий, основанных на ситуациях, связанных с описанием состояния российской экономики;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знания о формах предпринимательства в реальной жизни;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выявлять предпринимательские способности;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lastRenderedPageBreak/>
        <w:t>анализировать и извлекать информацию по микроэкономике из источников различного типа и источников, созданных в различных знаковых системах (текст, таблица, график, диаграмма, аудиовизуальный ряд и др.);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объективно оценивать и критически относиться к недобросовестной рекламе в средствах массовой информации;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полученные экономические знания для эффективного исполнения основных социально-экономических ролей заемщика и акционера.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134DD">
        <w:rPr>
          <w:rFonts w:ascii="Times New Roman" w:eastAsia="Times New Roman" w:hAnsi="Times New Roman"/>
          <w:b/>
          <w:i/>
          <w:sz w:val="24"/>
          <w:szCs w:val="24"/>
        </w:rPr>
        <w:t>Макроэкономика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Преобразовывать и использовать экономическую информацию по макроэкономике для решения практических вопросов в учебной деятельности;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полученные теоретические и практические знания для эффективного использования основных социально-экономических ролей наемного работника и налогоплательщика в конкретных ситуациях;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объективно оценивать экономическую информацию, критически относиться к псевдонаучной информации по макроэкономическим вопросам;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анализировать события общественной и политической мировой жизни с экономической точки зрения, используя различные источники информации;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определять на основе различных параметров возможные уровни оплаты труда;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на примерах объяснять разницу между основными формами заработной платы и стимулирования труда;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теоретические знания по макроэкономике для практической деятельности и повседневной жизни;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оценивать влияние инфляции и безработицы на экономическое развитие государства;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анализировать и извлекать информацию по заданной теме из источников различного типа и источников, созданных в различных знаковых системах;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грамотно обращаться с деньгами в повседневной жизни;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решать с опорой на полученные знания познавательные и практические задачи, отражающие типичные экономические задачи по макроэкономике;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отделять основную информацию от второстепенной, критически оценивать достоверность полученной информации из неадаптированных источников по макроэкономике;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экономические понятия по макроэкономике в проектной деятельности;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разрабатывать и реализовывать проекты экономической и междисциплинарной направленности на основе полученных экономических знаний и ценностных ориентиров.</w:t>
      </w:r>
    </w:p>
    <w:p w:rsidR="009A3DD8" w:rsidRPr="00F134DD" w:rsidRDefault="009A3DD8" w:rsidP="00F134DD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134DD">
        <w:rPr>
          <w:rFonts w:ascii="Times New Roman" w:eastAsia="Times New Roman" w:hAnsi="Times New Roman"/>
          <w:b/>
          <w:i/>
          <w:sz w:val="24"/>
          <w:szCs w:val="24"/>
        </w:rPr>
        <w:t>Международная экономика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Объективно оценивать экономическую информацию, критически относиться к псевдонаучной информации по международной торговле;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применять теоретические знания по международной экономике для практической деятельности и повседневной жизни;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приобретенные знания для выполнения практических заданий, основанных на ситуациях, связанных с покупкой и продажей валюты;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отделять основную информацию от второстепенной, критически оценивать достоверность полученной информации из неадаптированных источников по глобальным экономическим проблемам;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использовать экономические понятия в проектной деятельности;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lastRenderedPageBreak/>
        <w:t>определять влияние факторов, влияющих на валютный курс;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приводить примеры использования различных форм международных расчетов;</w:t>
      </w:r>
    </w:p>
    <w:p w:rsidR="009A3DD8" w:rsidRPr="00F134DD" w:rsidRDefault="009A3DD8" w:rsidP="00F134DD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разрабатывать и реализовывать проекты экономической и междисциплинарной направленности на основе полученных экономических знаний и ценностных ориентиров, связанных с описанием состояния российской экономики в современном мире;</w:t>
      </w:r>
    </w:p>
    <w:p w:rsidR="00D11911" w:rsidRPr="00FE2EA0" w:rsidRDefault="009A3DD8" w:rsidP="009A3DD8">
      <w:pPr>
        <w:pStyle w:val="a"/>
        <w:spacing w:line="240" w:lineRule="auto"/>
        <w:rPr>
          <w:i/>
          <w:sz w:val="24"/>
          <w:szCs w:val="24"/>
        </w:rPr>
      </w:pPr>
      <w:r w:rsidRPr="00F134DD">
        <w:rPr>
          <w:i/>
          <w:sz w:val="24"/>
          <w:szCs w:val="24"/>
        </w:rPr>
        <w:t>анализировать текст экономического содержания по международной экономике.</w:t>
      </w:r>
    </w:p>
    <w:sectPr w:rsidR="00D11911" w:rsidRPr="00FE2EA0" w:rsidSect="00771600">
      <w:footerReference w:type="default" r:id="rId9"/>
      <w:pgSz w:w="16838" w:h="11906" w:orient="landscape"/>
      <w:pgMar w:top="720" w:right="720" w:bottom="720" w:left="720" w:header="708" w:footer="708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BFE" w:rsidRDefault="00B43BFE">
      <w:pPr>
        <w:spacing w:after="0" w:line="240" w:lineRule="auto"/>
      </w:pPr>
      <w:r>
        <w:separator/>
      </w:r>
    </w:p>
  </w:endnote>
  <w:endnote w:type="continuationSeparator" w:id="0">
    <w:p w:rsidR="00B43BFE" w:rsidRDefault="00B4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910881"/>
      <w:docPartObj>
        <w:docPartGallery w:val="Page Numbers (Bottom of Page)"/>
        <w:docPartUnique/>
      </w:docPartObj>
    </w:sdtPr>
    <w:sdtContent>
      <w:p w:rsidR="00E058DA" w:rsidRDefault="00993525">
        <w:pPr>
          <w:pStyle w:val="a8"/>
          <w:jc w:val="right"/>
        </w:pPr>
        <w:fldSimple w:instr=" PAGE   \* MERGEFORMAT ">
          <w:r w:rsidR="000A1239">
            <w:rPr>
              <w:noProof/>
            </w:rPr>
            <w:t>15</w:t>
          </w:r>
        </w:fldSimple>
      </w:p>
    </w:sdtContent>
  </w:sdt>
  <w:p w:rsidR="00E058DA" w:rsidRDefault="00E058D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BFE" w:rsidRDefault="00B43BF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B43BFE" w:rsidRDefault="00B43B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C0546"/>
    <w:multiLevelType w:val="multilevel"/>
    <w:tmpl w:val="FBF6CD32"/>
    <w:lvl w:ilvl="0">
      <w:numFmt w:val="bullet"/>
      <w:lvlText w:val=""/>
      <w:lvlJc w:val="left"/>
      <w:pPr>
        <w:ind w:left="135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7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79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1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23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95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7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9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110" w:hanging="360"/>
      </w:pPr>
      <w:rPr>
        <w:rFonts w:ascii="Wingdings" w:hAnsi="Wingdings"/>
      </w:rPr>
    </w:lvl>
  </w:abstractNum>
  <w:abstractNum w:abstractNumId="1">
    <w:nsid w:val="1CB16716"/>
    <w:multiLevelType w:val="hybridMultilevel"/>
    <w:tmpl w:val="FBCEAF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CC1079F"/>
    <w:multiLevelType w:val="multilevel"/>
    <w:tmpl w:val="3B8E0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EA96F65"/>
    <w:multiLevelType w:val="hybridMultilevel"/>
    <w:tmpl w:val="3D0C634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9972AB"/>
    <w:multiLevelType w:val="hybridMultilevel"/>
    <w:tmpl w:val="A3101D78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F7C5FBB"/>
    <w:multiLevelType w:val="hybridMultilevel"/>
    <w:tmpl w:val="C3B23EA4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3A45667"/>
    <w:multiLevelType w:val="hybridMultilevel"/>
    <w:tmpl w:val="F0E08B5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8">
    <w:nsid w:val="733B008C"/>
    <w:multiLevelType w:val="hybridMultilevel"/>
    <w:tmpl w:val="54AA8B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/>
  <w:rsids>
    <w:rsidRoot w:val="00351C12"/>
    <w:rsid w:val="00004BF9"/>
    <w:rsid w:val="0000708D"/>
    <w:rsid w:val="00022FC6"/>
    <w:rsid w:val="00031A8C"/>
    <w:rsid w:val="00044A46"/>
    <w:rsid w:val="000A1239"/>
    <w:rsid w:val="000A1D08"/>
    <w:rsid w:val="000A2D00"/>
    <w:rsid w:val="000D34AD"/>
    <w:rsid w:val="000D5D0F"/>
    <w:rsid w:val="000E0EBC"/>
    <w:rsid w:val="0011297E"/>
    <w:rsid w:val="00117A33"/>
    <w:rsid w:val="0012095E"/>
    <w:rsid w:val="001301B8"/>
    <w:rsid w:val="0013555A"/>
    <w:rsid w:val="0014103A"/>
    <w:rsid w:val="0014127D"/>
    <w:rsid w:val="00142F44"/>
    <w:rsid w:val="00172CE3"/>
    <w:rsid w:val="00177393"/>
    <w:rsid w:val="001E1C74"/>
    <w:rsid w:val="001F0FA4"/>
    <w:rsid w:val="00205E98"/>
    <w:rsid w:val="00212579"/>
    <w:rsid w:val="00212C4D"/>
    <w:rsid w:val="0021725A"/>
    <w:rsid w:val="002829A9"/>
    <w:rsid w:val="00297513"/>
    <w:rsid w:val="002C5B50"/>
    <w:rsid w:val="00312D1B"/>
    <w:rsid w:val="003154BA"/>
    <w:rsid w:val="00320D56"/>
    <w:rsid w:val="00351C12"/>
    <w:rsid w:val="0037727F"/>
    <w:rsid w:val="003A5001"/>
    <w:rsid w:val="003D0E2D"/>
    <w:rsid w:val="003E63AC"/>
    <w:rsid w:val="00472FDD"/>
    <w:rsid w:val="00481895"/>
    <w:rsid w:val="004A3CDF"/>
    <w:rsid w:val="004B0388"/>
    <w:rsid w:val="004D2505"/>
    <w:rsid w:val="004F35A2"/>
    <w:rsid w:val="00544F2F"/>
    <w:rsid w:val="00546425"/>
    <w:rsid w:val="00584030"/>
    <w:rsid w:val="005A707D"/>
    <w:rsid w:val="005B620F"/>
    <w:rsid w:val="005D27C6"/>
    <w:rsid w:val="005D7925"/>
    <w:rsid w:val="005E515B"/>
    <w:rsid w:val="00604013"/>
    <w:rsid w:val="00607CAC"/>
    <w:rsid w:val="00671B97"/>
    <w:rsid w:val="00673F26"/>
    <w:rsid w:val="00691313"/>
    <w:rsid w:val="006974F7"/>
    <w:rsid w:val="006A69E5"/>
    <w:rsid w:val="006C0226"/>
    <w:rsid w:val="006C79FB"/>
    <w:rsid w:val="006D6B80"/>
    <w:rsid w:val="006F1265"/>
    <w:rsid w:val="00726A2E"/>
    <w:rsid w:val="00771131"/>
    <w:rsid w:val="00771600"/>
    <w:rsid w:val="00797F3F"/>
    <w:rsid w:val="007B1AFC"/>
    <w:rsid w:val="007C7A7F"/>
    <w:rsid w:val="007D4832"/>
    <w:rsid w:val="00815659"/>
    <w:rsid w:val="00815A6C"/>
    <w:rsid w:val="00820111"/>
    <w:rsid w:val="00821205"/>
    <w:rsid w:val="00827A11"/>
    <w:rsid w:val="0083086F"/>
    <w:rsid w:val="00875C8A"/>
    <w:rsid w:val="00885A13"/>
    <w:rsid w:val="00885A97"/>
    <w:rsid w:val="008E528A"/>
    <w:rsid w:val="00901F75"/>
    <w:rsid w:val="00913AF4"/>
    <w:rsid w:val="00917EEF"/>
    <w:rsid w:val="00922029"/>
    <w:rsid w:val="009340F9"/>
    <w:rsid w:val="0097481A"/>
    <w:rsid w:val="00980D5A"/>
    <w:rsid w:val="0098294A"/>
    <w:rsid w:val="00993525"/>
    <w:rsid w:val="009A3DD8"/>
    <w:rsid w:val="009E4543"/>
    <w:rsid w:val="00A025AD"/>
    <w:rsid w:val="00A046DC"/>
    <w:rsid w:val="00A214A3"/>
    <w:rsid w:val="00A32833"/>
    <w:rsid w:val="00A4187F"/>
    <w:rsid w:val="00A55173"/>
    <w:rsid w:val="00AB43E2"/>
    <w:rsid w:val="00AC3DC2"/>
    <w:rsid w:val="00AE15B1"/>
    <w:rsid w:val="00AF2433"/>
    <w:rsid w:val="00AF6C41"/>
    <w:rsid w:val="00B27A83"/>
    <w:rsid w:val="00B4134A"/>
    <w:rsid w:val="00B43BFE"/>
    <w:rsid w:val="00B448FB"/>
    <w:rsid w:val="00B52E91"/>
    <w:rsid w:val="00B70AB2"/>
    <w:rsid w:val="00B71A38"/>
    <w:rsid w:val="00BA093A"/>
    <w:rsid w:val="00BA3E13"/>
    <w:rsid w:val="00BA4674"/>
    <w:rsid w:val="00BD134E"/>
    <w:rsid w:val="00C403BB"/>
    <w:rsid w:val="00CE38B5"/>
    <w:rsid w:val="00D11911"/>
    <w:rsid w:val="00D20AED"/>
    <w:rsid w:val="00D338CC"/>
    <w:rsid w:val="00D63AA4"/>
    <w:rsid w:val="00DA65CB"/>
    <w:rsid w:val="00DD550D"/>
    <w:rsid w:val="00DE26E5"/>
    <w:rsid w:val="00E02113"/>
    <w:rsid w:val="00E058DA"/>
    <w:rsid w:val="00E3116D"/>
    <w:rsid w:val="00E911BC"/>
    <w:rsid w:val="00F03FE6"/>
    <w:rsid w:val="00F134DD"/>
    <w:rsid w:val="00F26808"/>
    <w:rsid w:val="00F52510"/>
    <w:rsid w:val="00F54A4A"/>
    <w:rsid w:val="00F5786E"/>
    <w:rsid w:val="00F71445"/>
    <w:rsid w:val="00F737C9"/>
    <w:rsid w:val="00F82E1F"/>
    <w:rsid w:val="00FD50BD"/>
    <w:rsid w:val="00FE2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51C12"/>
    <w:pPr>
      <w:suppressAutoHyphens/>
    </w:pPr>
    <w:rPr>
      <w:rFonts w:ascii="Calibri" w:eastAsia="Calibri" w:hAnsi="Calibr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rsid w:val="00351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rsid w:val="00351C12"/>
    <w:rPr>
      <w:rFonts w:ascii="Tahoma" w:eastAsia="Calibri" w:hAnsi="Tahoma" w:cs="Tahoma"/>
      <w:sz w:val="16"/>
      <w:szCs w:val="16"/>
    </w:rPr>
  </w:style>
  <w:style w:type="paragraph" w:customStyle="1" w:styleId="ParagraphStyle">
    <w:name w:val="Paragraph Style"/>
    <w:rsid w:val="00351C12"/>
    <w:pPr>
      <w:suppressAutoHyphens/>
      <w:autoSpaceDE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rsid w:val="00351C12"/>
    <w:pPr>
      <w:suppressAutoHyphens/>
      <w:autoSpaceDE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14pt">
    <w:name w:val="Стиль 14 pt"/>
    <w:basedOn w:val="a1"/>
    <w:rsid w:val="00351C12"/>
    <w:rPr>
      <w:sz w:val="28"/>
    </w:rPr>
  </w:style>
  <w:style w:type="paragraph" w:styleId="a6">
    <w:name w:val="header"/>
    <w:basedOn w:val="a0"/>
    <w:rsid w:val="00351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rsid w:val="00351C12"/>
    <w:rPr>
      <w:rFonts w:ascii="Calibri" w:eastAsia="Calibri" w:hAnsi="Calibri" w:cs="Times New Roman"/>
    </w:rPr>
  </w:style>
  <w:style w:type="paragraph" w:styleId="a8">
    <w:name w:val="footer"/>
    <w:basedOn w:val="a0"/>
    <w:uiPriority w:val="99"/>
    <w:rsid w:val="00351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uiPriority w:val="99"/>
    <w:rsid w:val="00351C12"/>
    <w:rPr>
      <w:rFonts w:ascii="Calibri" w:eastAsia="Calibri" w:hAnsi="Calibri" w:cs="Times New Roman"/>
    </w:rPr>
  </w:style>
  <w:style w:type="paragraph" w:styleId="aa">
    <w:name w:val="List Paragraph"/>
    <w:basedOn w:val="a0"/>
    <w:rsid w:val="00351C12"/>
    <w:pPr>
      <w:ind w:left="720"/>
    </w:pPr>
    <w:rPr>
      <w:lang w:eastAsia="ar-SA"/>
    </w:rPr>
  </w:style>
  <w:style w:type="paragraph" w:styleId="ab">
    <w:name w:val="No Spacing"/>
    <w:rsid w:val="00351C12"/>
    <w:pPr>
      <w:suppressAutoHyphens/>
      <w:spacing w:after="0" w:line="240" w:lineRule="auto"/>
    </w:pPr>
    <w:rPr>
      <w:rFonts w:ascii="Calibri" w:eastAsia="Calibri" w:hAnsi="Calibri"/>
      <w:lang w:eastAsia="ar-SA"/>
    </w:rPr>
  </w:style>
  <w:style w:type="paragraph" w:customStyle="1" w:styleId="1">
    <w:name w:val="Обычный1"/>
    <w:rsid w:val="00351C12"/>
    <w:pPr>
      <w:widowControl w:val="0"/>
      <w:suppressAutoHyphens/>
      <w:snapToGrid w:val="0"/>
      <w:spacing w:after="0" w:line="240" w:lineRule="auto"/>
    </w:pPr>
    <w:rPr>
      <w:sz w:val="20"/>
      <w:szCs w:val="20"/>
      <w:lang w:eastAsia="ru-RU"/>
    </w:rPr>
  </w:style>
  <w:style w:type="character" w:customStyle="1" w:styleId="ac">
    <w:name w:val="Без интервала Знак"/>
    <w:basedOn w:val="a1"/>
    <w:rsid w:val="00351C12"/>
    <w:rPr>
      <w:rFonts w:ascii="Calibri" w:eastAsia="Calibri" w:hAnsi="Calibri" w:cs="Times New Roman"/>
      <w:lang w:eastAsia="ar-SA"/>
    </w:rPr>
  </w:style>
  <w:style w:type="paragraph" w:styleId="ad">
    <w:name w:val="annotation text"/>
    <w:basedOn w:val="a0"/>
    <w:rsid w:val="00351C12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e">
    <w:name w:val="Текст примечания Знак"/>
    <w:basedOn w:val="a1"/>
    <w:rsid w:val="00351C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aliases w:val="Обычный (веб) Знак Знак,Обычный (веб) Знак Знак Знак Знак Знак Знак,Обычный (веб) Знак Знак Знак Знак Знак"/>
    <w:basedOn w:val="a0"/>
    <w:uiPriority w:val="99"/>
    <w:qFormat/>
    <w:rsid w:val="00351C12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Plain Text"/>
    <w:basedOn w:val="a0"/>
    <w:link w:val="af1"/>
    <w:uiPriority w:val="99"/>
    <w:unhideWhenUsed/>
    <w:rsid w:val="00AE15B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Текст Знак"/>
    <w:basedOn w:val="a1"/>
    <w:link w:val="af0"/>
    <w:uiPriority w:val="99"/>
    <w:rsid w:val="00AE15B1"/>
    <w:rPr>
      <w:sz w:val="24"/>
      <w:szCs w:val="24"/>
      <w:lang w:eastAsia="ru-RU"/>
    </w:rPr>
  </w:style>
  <w:style w:type="paragraph" w:styleId="af2">
    <w:name w:val="Body Text Indent"/>
    <w:basedOn w:val="a0"/>
    <w:link w:val="af3"/>
    <w:uiPriority w:val="99"/>
    <w:unhideWhenUsed/>
    <w:rsid w:val="00AE15B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1"/>
    <w:link w:val="af2"/>
    <w:uiPriority w:val="99"/>
    <w:rsid w:val="00AE15B1"/>
    <w:rPr>
      <w:sz w:val="24"/>
      <w:szCs w:val="24"/>
      <w:lang w:eastAsia="ru-RU"/>
    </w:rPr>
  </w:style>
  <w:style w:type="paragraph" w:customStyle="1" w:styleId="a">
    <w:name w:val="Перечень"/>
    <w:basedOn w:val="a0"/>
    <w:next w:val="a0"/>
    <w:link w:val="af4"/>
    <w:qFormat/>
    <w:rsid w:val="004D2505"/>
    <w:pPr>
      <w:numPr>
        <w:numId w:val="3"/>
      </w:numPr>
      <w:autoSpaceDN/>
      <w:spacing w:after="0" w:line="360" w:lineRule="auto"/>
      <w:ind w:left="0" w:firstLine="284"/>
      <w:jc w:val="both"/>
      <w:textAlignment w:val="auto"/>
    </w:pPr>
    <w:rPr>
      <w:rFonts w:ascii="Times New Roman" w:hAnsi="Times New Roman"/>
      <w:sz w:val="28"/>
      <w:u w:color="000000"/>
      <w:bdr w:val="nil"/>
      <w:lang w:eastAsia="ru-RU"/>
    </w:rPr>
  </w:style>
  <w:style w:type="character" w:customStyle="1" w:styleId="af4">
    <w:name w:val="Перечень Знак"/>
    <w:link w:val="a"/>
    <w:rsid w:val="004D2505"/>
    <w:rPr>
      <w:rFonts w:eastAsia="Calibri"/>
      <w:sz w:val="28"/>
      <w:u w:color="000000"/>
      <w:bdr w:val="nil"/>
      <w:lang w:eastAsia="ru-RU"/>
    </w:rPr>
  </w:style>
  <w:style w:type="character" w:styleId="af5">
    <w:name w:val="Hyperlink"/>
    <w:basedOn w:val="a1"/>
    <w:uiPriority w:val="99"/>
    <w:semiHidden/>
    <w:unhideWhenUsed/>
    <w:rsid w:val="00172CE3"/>
    <w:rPr>
      <w:color w:val="0000FF"/>
      <w:u w:val="single"/>
    </w:rPr>
  </w:style>
  <w:style w:type="paragraph" w:customStyle="1" w:styleId="c30">
    <w:name w:val="c30"/>
    <w:basedOn w:val="a0"/>
    <w:rsid w:val="00BA4674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1"/>
    <w:rsid w:val="00BA4674"/>
  </w:style>
  <w:style w:type="character" w:customStyle="1" w:styleId="c12">
    <w:name w:val="c12"/>
    <w:basedOn w:val="a1"/>
    <w:rsid w:val="00BA4674"/>
  </w:style>
  <w:style w:type="table" w:styleId="af6">
    <w:name w:val="Table Grid"/>
    <w:basedOn w:val="a2"/>
    <w:uiPriority w:val="39"/>
    <w:rsid w:val="00B52E91"/>
    <w:pPr>
      <w:autoSpaceDN/>
      <w:spacing w:after="0" w:line="240" w:lineRule="auto"/>
      <w:textAlignment w:val="auto"/>
    </w:pPr>
    <w:rPr>
      <w:rFonts w:ascii="Calibri" w:eastAsia="Calibri" w:hAnsi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51C12"/>
    <w:pPr>
      <w:suppressAutoHyphens/>
    </w:pPr>
    <w:rPr>
      <w:rFonts w:ascii="Calibri" w:eastAsia="Calibri" w:hAnsi="Calibr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rsid w:val="00351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rsid w:val="00351C12"/>
    <w:rPr>
      <w:rFonts w:ascii="Tahoma" w:eastAsia="Calibri" w:hAnsi="Tahoma" w:cs="Tahoma"/>
      <w:sz w:val="16"/>
      <w:szCs w:val="16"/>
    </w:rPr>
  </w:style>
  <w:style w:type="paragraph" w:customStyle="1" w:styleId="ParagraphStyle">
    <w:name w:val="Paragraph Style"/>
    <w:rsid w:val="00351C12"/>
    <w:pPr>
      <w:suppressAutoHyphens/>
      <w:autoSpaceDE w:val="0"/>
      <w:spacing w:after="0" w:line="240" w:lineRule="auto"/>
    </w:pPr>
    <w:rPr>
      <w:rFonts w:ascii="Arial" w:hAnsi="Arial" w:cs="Arial"/>
      <w:sz w:val="24"/>
      <w:szCs w:val="24"/>
    </w:rPr>
  </w:style>
  <w:style w:type="paragraph" w:customStyle="1" w:styleId="Centered">
    <w:name w:val="Centered"/>
    <w:rsid w:val="00351C12"/>
    <w:pPr>
      <w:suppressAutoHyphens/>
      <w:autoSpaceDE w:val="0"/>
      <w:spacing w:after="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14pt">
    <w:name w:val="Стиль 14 pt"/>
    <w:basedOn w:val="a1"/>
    <w:rsid w:val="00351C12"/>
    <w:rPr>
      <w:sz w:val="28"/>
    </w:rPr>
  </w:style>
  <w:style w:type="paragraph" w:styleId="a6">
    <w:name w:val="header"/>
    <w:basedOn w:val="a0"/>
    <w:rsid w:val="00351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rsid w:val="00351C12"/>
    <w:rPr>
      <w:rFonts w:ascii="Calibri" w:eastAsia="Calibri" w:hAnsi="Calibri" w:cs="Times New Roman"/>
    </w:rPr>
  </w:style>
  <w:style w:type="paragraph" w:styleId="a8">
    <w:name w:val="footer"/>
    <w:basedOn w:val="a0"/>
    <w:uiPriority w:val="99"/>
    <w:rsid w:val="00351C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uiPriority w:val="99"/>
    <w:rsid w:val="00351C12"/>
    <w:rPr>
      <w:rFonts w:ascii="Calibri" w:eastAsia="Calibri" w:hAnsi="Calibri" w:cs="Times New Roman"/>
    </w:rPr>
  </w:style>
  <w:style w:type="paragraph" w:styleId="aa">
    <w:name w:val="List Paragraph"/>
    <w:basedOn w:val="a0"/>
    <w:rsid w:val="00351C12"/>
    <w:pPr>
      <w:ind w:left="720"/>
    </w:pPr>
    <w:rPr>
      <w:lang w:eastAsia="ar-SA"/>
    </w:rPr>
  </w:style>
  <w:style w:type="paragraph" w:styleId="ab">
    <w:name w:val="No Spacing"/>
    <w:rsid w:val="00351C12"/>
    <w:pPr>
      <w:suppressAutoHyphens/>
      <w:spacing w:after="0" w:line="240" w:lineRule="auto"/>
    </w:pPr>
    <w:rPr>
      <w:rFonts w:ascii="Calibri" w:eastAsia="Calibri" w:hAnsi="Calibri"/>
      <w:lang w:eastAsia="ar-SA"/>
    </w:rPr>
  </w:style>
  <w:style w:type="paragraph" w:customStyle="1" w:styleId="1">
    <w:name w:val="Обычный1"/>
    <w:rsid w:val="00351C12"/>
    <w:pPr>
      <w:widowControl w:val="0"/>
      <w:suppressAutoHyphens/>
      <w:snapToGrid w:val="0"/>
      <w:spacing w:after="0" w:line="240" w:lineRule="auto"/>
    </w:pPr>
    <w:rPr>
      <w:sz w:val="20"/>
      <w:szCs w:val="20"/>
      <w:lang w:eastAsia="ru-RU"/>
    </w:rPr>
  </w:style>
  <w:style w:type="character" w:customStyle="1" w:styleId="ac">
    <w:name w:val="Без интервала Знак"/>
    <w:basedOn w:val="a1"/>
    <w:rsid w:val="00351C12"/>
    <w:rPr>
      <w:rFonts w:ascii="Calibri" w:eastAsia="Calibri" w:hAnsi="Calibri" w:cs="Times New Roman"/>
      <w:lang w:eastAsia="ar-SA"/>
    </w:rPr>
  </w:style>
  <w:style w:type="paragraph" w:styleId="ad">
    <w:name w:val="annotation text"/>
    <w:basedOn w:val="a0"/>
    <w:rsid w:val="00351C12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e">
    <w:name w:val="Текст примечания Знак"/>
    <w:basedOn w:val="a1"/>
    <w:rsid w:val="00351C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Normal (Web)"/>
    <w:aliases w:val="Обычный (веб) Знак Знак,Обычный (веб) Знак Знак Знак Знак Знак Знак,Обычный (веб) Знак Знак Знак Знак Знак"/>
    <w:basedOn w:val="a0"/>
    <w:uiPriority w:val="99"/>
    <w:qFormat/>
    <w:rsid w:val="00351C12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0">
    <w:name w:val="Plain Text"/>
    <w:basedOn w:val="a0"/>
    <w:link w:val="af1"/>
    <w:uiPriority w:val="99"/>
    <w:unhideWhenUsed/>
    <w:rsid w:val="00AE15B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1">
    <w:name w:val="Текст Знак"/>
    <w:basedOn w:val="a1"/>
    <w:link w:val="af0"/>
    <w:uiPriority w:val="99"/>
    <w:rsid w:val="00AE15B1"/>
    <w:rPr>
      <w:sz w:val="24"/>
      <w:szCs w:val="24"/>
      <w:lang w:eastAsia="ru-RU"/>
    </w:rPr>
  </w:style>
  <w:style w:type="paragraph" w:styleId="af2">
    <w:name w:val="Body Text Indent"/>
    <w:basedOn w:val="a0"/>
    <w:link w:val="af3"/>
    <w:uiPriority w:val="99"/>
    <w:unhideWhenUsed/>
    <w:rsid w:val="00AE15B1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3">
    <w:name w:val="Основной текст с отступом Знак"/>
    <w:basedOn w:val="a1"/>
    <w:link w:val="af2"/>
    <w:uiPriority w:val="99"/>
    <w:rsid w:val="00AE15B1"/>
    <w:rPr>
      <w:sz w:val="24"/>
      <w:szCs w:val="24"/>
      <w:lang w:eastAsia="ru-RU"/>
    </w:rPr>
  </w:style>
  <w:style w:type="paragraph" w:customStyle="1" w:styleId="a">
    <w:name w:val="Перечень"/>
    <w:basedOn w:val="a0"/>
    <w:next w:val="a0"/>
    <w:link w:val="af4"/>
    <w:qFormat/>
    <w:rsid w:val="004D2505"/>
    <w:pPr>
      <w:numPr>
        <w:numId w:val="3"/>
      </w:numPr>
      <w:autoSpaceDN/>
      <w:spacing w:after="0" w:line="360" w:lineRule="auto"/>
      <w:ind w:left="0" w:firstLine="284"/>
      <w:jc w:val="both"/>
      <w:textAlignment w:val="auto"/>
    </w:pPr>
    <w:rPr>
      <w:rFonts w:ascii="Times New Roman" w:hAnsi="Times New Roman"/>
      <w:sz w:val="28"/>
      <w:u w:color="000000"/>
      <w:bdr w:val="nil"/>
      <w:lang w:eastAsia="ru-RU"/>
    </w:rPr>
  </w:style>
  <w:style w:type="character" w:customStyle="1" w:styleId="af4">
    <w:name w:val="Перечень Знак"/>
    <w:link w:val="a"/>
    <w:rsid w:val="004D2505"/>
    <w:rPr>
      <w:rFonts w:eastAsia="Calibri"/>
      <w:sz w:val="28"/>
      <w:u w:color="000000"/>
      <w:bdr w:val="nil"/>
      <w:lang w:eastAsia="ru-RU"/>
    </w:rPr>
  </w:style>
  <w:style w:type="character" w:styleId="af5">
    <w:name w:val="Hyperlink"/>
    <w:basedOn w:val="a1"/>
    <w:uiPriority w:val="99"/>
    <w:semiHidden/>
    <w:unhideWhenUsed/>
    <w:rsid w:val="00172CE3"/>
    <w:rPr>
      <w:color w:val="0000FF"/>
      <w:u w:val="single"/>
    </w:rPr>
  </w:style>
  <w:style w:type="paragraph" w:customStyle="1" w:styleId="c30">
    <w:name w:val="c30"/>
    <w:basedOn w:val="a0"/>
    <w:rsid w:val="00BA4674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1"/>
    <w:rsid w:val="00BA4674"/>
  </w:style>
  <w:style w:type="character" w:customStyle="1" w:styleId="c12">
    <w:name w:val="c12"/>
    <w:basedOn w:val="a1"/>
    <w:rsid w:val="00BA4674"/>
  </w:style>
  <w:style w:type="table" w:styleId="af6">
    <w:name w:val="Table Grid"/>
    <w:basedOn w:val="a2"/>
    <w:uiPriority w:val="39"/>
    <w:rsid w:val="00B52E91"/>
    <w:pPr>
      <w:autoSpaceDN/>
      <w:spacing w:after="0" w:line="240" w:lineRule="auto"/>
      <w:textAlignment w:val="auto"/>
    </w:pPr>
    <w:rPr>
      <w:rFonts w:ascii="Calibri" w:eastAsia="Calibri" w:hAnsi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8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D4C29A-DD53-4CC8-8EC9-B79426DA7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15</Pages>
  <Words>4763</Words>
  <Characters>27154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KSUHA</dc:creator>
  <cp:lastModifiedBy>ravil</cp:lastModifiedBy>
  <cp:revision>7</cp:revision>
  <cp:lastPrinted>2021-09-20T16:44:00Z</cp:lastPrinted>
  <dcterms:created xsi:type="dcterms:W3CDTF">2023-09-12T19:55:00Z</dcterms:created>
  <dcterms:modified xsi:type="dcterms:W3CDTF">2023-11-24T11:34:00Z</dcterms:modified>
</cp:coreProperties>
</file>